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9212"/>
      </w:tblGrid>
      <w:tr w:rsidR="00EB2539">
        <w:tblPrEx>
          <w:tblCellMar>
            <w:top w:w="0" w:type="dxa"/>
            <w:left w:w="0" w:type="dxa"/>
            <w:bottom w:w="0" w:type="dxa"/>
            <w:right w:w="0" w:type="dxa"/>
          </w:tblCellMar>
        </w:tblPrEx>
        <w:trPr>
          <w:trHeight w:val="243"/>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rPr>
                <w:rFonts w:ascii="Arial Bold"/>
              </w:rPr>
              <w:t>SCHRIFTELIJKE VRAGEN, ex artikel 39 Reglement van Orde</w:t>
            </w:r>
          </w:p>
        </w:tc>
      </w:tr>
    </w:tbl>
    <w:p w:rsidR="00EB2539" w:rsidRDefault="00EB2539">
      <w:pPr>
        <w:pStyle w:val="Hoofdtekst"/>
      </w:pPr>
    </w:p>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4606"/>
        <w:gridCol w:w="4606"/>
      </w:tblGrid>
      <w:tr w:rsidR="00EB2539">
        <w:tblPrEx>
          <w:tblCellMar>
            <w:top w:w="0" w:type="dxa"/>
            <w:left w:w="0" w:type="dxa"/>
            <w:bottom w:w="0" w:type="dxa"/>
            <w:right w:w="0" w:type="dxa"/>
          </w:tblCellMar>
        </w:tblPrEx>
        <w:trPr>
          <w:trHeight w:val="72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Gericht aan GS / lid GS</w:t>
            </w:r>
          </w:p>
          <w:p w:rsidR="00EB2539" w:rsidRDefault="00EB2539"/>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 xml:space="preserve">Hans </w:t>
            </w:r>
            <w:proofErr w:type="spellStart"/>
            <w:r>
              <w:t>Konst</w:t>
            </w:r>
            <w:proofErr w:type="spellEnd"/>
          </w:p>
        </w:tc>
      </w:tr>
      <w:tr w:rsidR="00EB2539">
        <w:tblPrEx>
          <w:tblCellMar>
            <w:top w:w="0" w:type="dxa"/>
            <w:left w:w="0" w:type="dxa"/>
            <w:bottom w:w="0" w:type="dxa"/>
            <w:right w:w="0" w:type="dxa"/>
          </w:tblCellMar>
        </w:tblPrEx>
        <w:trPr>
          <w:trHeight w:val="240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Inleidende toelichting</w:t>
            </w:r>
          </w:p>
          <w:p w:rsidR="00EB2539" w:rsidRDefault="00486505">
            <w:r>
              <w:t>(facultatief)</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 xml:space="preserve">In het </w:t>
            </w:r>
            <w:proofErr w:type="spellStart"/>
            <w:r>
              <w:t>Friesch</w:t>
            </w:r>
            <w:proofErr w:type="spellEnd"/>
            <w:r>
              <w:t xml:space="preserve"> Dagblad van 22 juli jl. is een artikel opgenomen met de kop "Scheepswerven zijn boos op </w:t>
            </w:r>
            <w:proofErr w:type="spellStart"/>
            <w:r>
              <w:t>S</w:t>
            </w:r>
            <w:r>
              <w:t>ú</w:t>
            </w:r>
            <w:r>
              <w:t>dWest-frysl</w:t>
            </w:r>
            <w:r>
              <w:t>â</w:t>
            </w:r>
            <w:r>
              <w:t>n</w:t>
            </w:r>
            <w:proofErr w:type="spellEnd"/>
            <w:r>
              <w:t xml:space="preserve">". </w:t>
            </w:r>
            <w:r>
              <w:t>De gemeente wil, gezamenlijk met Rijk en Provincie, subsidie verstrekken voor de realisatie van een museumwerf. Deze werf zal ook dienst gaan doen als reparatiewerf. Juist daar zit de pijn voor een aantal traditionele scheepswerven. Zij vrezen oneerlijke c</w:t>
            </w:r>
            <w:r>
              <w:t>oncurrentie.</w:t>
            </w:r>
          </w:p>
        </w:tc>
      </w:tr>
      <w:tr w:rsidR="00EB2539">
        <w:tblPrEx>
          <w:tblCellMar>
            <w:top w:w="0" w:type="dxa"/>
            <w:left w:w="0" w:type="dxa"/>
            <w:bottom w:w="0" w:type="dxa"/>
            <w:right w:w="0" w:type="dxa"/>
          </w:tblCellMar>
        </w:tblPrEx>
        <w:trPr>
          <w:trHeight w:val="240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Vraag / vragen</w:t>
            </w:r>
          </w:p>
          <w:p w:rsidR="00EB2539" w:rsidRDefault="00EB2539"/>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pPr>
              <w:numPr>
                <w:ilvl w:val="0"/>
                <w:numId w:val="2"/>
              </w:numPr>
            </w:pPr>
            <w:r>
              <w:t>Is GS bekend met het krantenartikel?</w:t>
            </w:r>
          </w:p>
          <w:p w:rsidR="00EB2539" w:rsidRDefault="00486505">
            <w:pPr>
              <w:numPr>
                <w:ilvl w:val="0"/>
                <w:numId w:val="2"/>
              </w:numPr>
            </w:pPr>
            <w:r>
              <w:t>De totale subsidie zal EUR 1,4 miljoen bedragen. Welk deel neemt de provincie Frysl</w:t>
            </w:r>
            <w:r>
              <w:t>â</w:t>
            </w:r>
            <w:r>
              <w:t>n voor haar rekening?</w:t>
            </w:r>
          </w:p>
          <w:p w:rsidR="00EB2539" w:rsidRDefault="00486505">
            <w:pPr>
              <w:numPr>
                <w:ilvl w:val="0"/>
                <w:numId w:val="2"/>
              </w:numPr>
            </w:pPr>
            <w:r>
              <w:t xml:space="preserve">Waarom wordt de museumwerf </w:t>
            </w:r>
            <w:r w:rsidR="006E35D1">
              <w:t xml:space="preserve">uitgebreid tot </w:t>
            </w:r>
            <w:r>
              <w:t>reparatiewerf?</w:t>
            </w:r>
          </w:p>
          <w:p w:rsidR="00EB2539" w:rsidRDefault="00486505">
            <w:pPr>
              <w:numPr>
                <w:ilvl w:val="0"/>
                <w:numId w:val="2"/>
              </w:numPr>
            </w:pPr>
            <w:r>
              <w:t>Hoe kijkt</w:t>
            </w:r>
            <w:r>
              <w:t xml:space="preserve"> het college aan tegen de argumenten van de scheepswerven dat er sprake is van oneerlijke concurrentie?</w:t>
            </w:r>
          </w:p>
        </w:tc>
      </w:tr>
    </w:tbl>
    <w:p w:rsidR="00EB2539" w:rsidRDefault="00EB2539"/>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4606"/>
        <w:gridCol w:w="4606"/>
      </w:tblGrid>
      <w:tr w:rsidR="00EB2539">
        <w:tblPrEx>
          <w:tblCellMar>
            <w:top w:w="0" w:type="dxa"/>
            <w:left w:w="0" w:type="dxa"/>
            <w:bottom w:w="0" w:type="dxa"/>
            <w:right w:w="0" w:type="dxa"/>
          </w:tblCellMar>
        </w:tblPrEx>
        <w:trPr>
          <w:trHeight w:val="24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Indiener(s)</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 xml:space="preserve">ChristenUnie, </w:t>
            </w:r>
            <w:proofErr w:type="spellStart"/>
            <w:r>
              <w:t>Wiebo</w:t>
            </w:r>
            <w:proofErr w:type="spellEnd"/>
            <w:r>
              <w:t xml:space="preserve"> de Vries</w:t>
            </w:r>
          </w:p>
        </w:tc>
      </w:tr>
    </w:tbl>
    <w:p w:rsidR="00EB2539" w:rsidRDefault="00EB2539"/>
    <w:p w:rsidR="00EB2539" w:rsidRDefault="00EB2539"/>
    <w:p w:rsidR="00EB2539" w:rsidRDefault="00EB2539"/>
    <w:tbl>
      <w:tblPr>
        <w:tblStyle w:val="TableNormal"/>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4606"/>
        <w:gridCol w:w="4606"/>
      </w:tblGrid>
      <w:tr w:rsidR="00EB2539">
        <w:tblPrEx>
          <w:tblCellMar>
            <w:top w:w="0" w:type="dxa"/>
            <w:left w:w="0" w:type="dxa"/>
            <w:bottom w:w="0" w:type="dxa"/>
            <w:right w:w="0" w:type="dxa"/>
          </w:tblCellMar>
        </w:tblPrEx>
        <w:trPr>
          <w:trHeight w:val="243"/>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
              <w:t>Datum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B2539" w:rsidRDefault="00486505" w:rsidP="006E35D1">
            <w:r>
              <w:t>2</w:t>
            </w:r>
            <w:r w:rsidR="006E35D1">
              <w:t>9</w:t>
            </w:r>
            <w:r>
              <w:t xml:space="preserve"> juli 2014</w:t>
            </w:r>
          </w:p>
        </w:tc>
      </w:tr>
    </w:tbl>
    <w:p w:rsidR="00EB2539" w:rsidRDefault="00EB2539"/>
    <w:sectPr w:rsidR="00EB2539" w:rsidSect="00EB2539">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505" w:rsidRDefault="00486505" w:rsidP="00EB2539">
      <w:r>
        <w:separator/>
      </w:r>
    </w:p>
  </w:endnote>
  <w:endnote w:type="continuationSeparator" w:id="0">
    <w:p w:rsidR="00486505" w:rsidRDefault="00486505" w:rsidP="00EB2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39" w:rsidRDefault="00EB2539">
    <w:pPr>
      <w:pStyle w:val="Kop-en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505" w:rsidRDefault="00486505" w:rsidP="00EB2539">
      <w:r>
        <w:separator/>
      </w:r>
    </w:p>
  </w:footnote>
  <w:footnote w:type="continuationSeparator" w:id="0">
    <w:p w:rsidR="00486505" w:rsidRDefault="00486505" w:rsidP="00EB2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39" w:rsidRDefault="00EB2539">
    <w:pPr>
      <w:pStyle w:val="Kop-envoet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50491"/>
    <w:multiLevelType w:val="multilevel"/>
    <w:tmpl w:val="432089EE"/>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
    <w:nsid w:val="78440974"/>
    <w:multiLevelType w:val="multilevel"/>
    <w:tmpl w:val="BF1E5828"/>
    <w:styleLink w:val="Genummer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EB2539"/>
    <w:rsid w:val="0013015F"/>
    <w:rsid w:val="00486505"/>
    <w:rsid w:val="006E35D1"/>
    <w:rsid w:val="00EB25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B2539"/>
    <w:rPr>
      <w:rFonts w:ascii="Arial" w:hAnsi="Arial Unicode MS" w:cs="Arial Unicode MS"/>
      <w:color w:val="000000"/>
      <w:sz w:val="22"/>
      <w:szCs w:val="22"/>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B2539"/>
    <w:rPr>
      <w:u w:val="single"/>
    </w:rPr>
  </w:style>
  <w:style w:type="table" w:customStyle="1" w:styleId="TableNormal">
    <w:name w:val="Table Normal"/>
    <w:rsid w:val="00EB2539"/>
    <w:tblPr>
      <w:tblInd w:w="0" w:type="dxa"/>
      <w:tblCellMar>
        <w:top w:w="0" w:type="dxa"/>
        <w:left w:w="0" w:type="dxa"/>
        <w:bottom w:w="0" w:type="dxa"/>
        <w:right w:w="0" w:type="dxa"/>
      </w:tblCellMar>
    </w:tblPr>
  </w:style>
  <w:style w:type="paragraph" w:customStyle="1" w:styleId="Kop-envoettekst">
    <w:name w:val="Kop- en voettekst"/>
    <w:rsid w:val="00EB2539"/>
    <w:pPr>
      <w:tabs>
        <w:tab w:val="right" w:pos="9020"/>
      </w:tabs>
    </w:pPr>
    <w:rPr>
      <w:rFonts w:ascii="Helvetica" w:hAnsi="Arial Unicode MS" w:cs="Arial Unicode MS"/>
      <w:color w:val="000000"/>
      <w:sz w:val="24"/>
      <w:szCs w:val="24"/>
    </w:rPr>
  </w:style>
  <w:style w:type="paragraph" w:customStyle="1" w:styleId="Hoofdtekst">
    <w:name w:val="Hoofdtekst"/>
    <w:rsid w:val="00EB2539"/>
    <w:rPr>
      <w:rFonts w:ascii="Helvetica" w:hAnsi="Arial Unicode MS" w:cs="Arial Unicode MS"/>
      <w:color w:val="000000"/>
      <w:sz w:val="22"/>
      <w:szCs w:val="22"/>
    </w:rPr>
  </w:style>
  <w:style w:type="numbering" w:customStyle="1" w:styleId="Genummerd">
    <w:name w:val="Genummerd"/>
    <w:rsid w:val="00EB2539"/>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781</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Molen</dc:creator>
  <cp:lastModifiedBy>Margreet vd Molen</cp:lastModifiedBy>
  <cp:revision>2</cp:revision>
  <dcterms:created xsi:type="dcterms:W3CDTF">2014-07-29T08:37:00Z</dcterms:created>
  <dcterms:modified xsi:type="dcterms:W3CDTF">2014-07-29T08:37:00Z</dcterms:modified>
</cp:coreProperties>
</file>