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53" w:rsidRDefault="00CF5F73" w:rsidP="00C54908">
      <w:pPr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-281940</wp:posOffset>
            </wp:positionV>
            <wp:extent cx="2016125" cy="671830"/>
            <wp:effectExtent l="19050" t="0" r="3175" b="0"/>
            <wp:wrapSquare wrapText="bothSides"/>
            <wp:docPr id="2" name="Afbeelding 2" descr="Logo-nie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nieu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67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908">
        <w:t>In te vullen door de griffier</w:t>
      </w:r>
    </w:p>
    <w:p w:rsidR="00C54908" w:rsidRDefault="00C54908" w:rsidP="00C54908">
      <w:pPr>
        <w:jc w:val="right"/>
      </w:pPr>
    </w:p>
    <w:tbl>
      <w:tblPr>
        <w:tblStyle w:val="Tabelraster"/>
        <w:tblW w:w="0" w:type="auto"/>
        <w:tblInd w:w="6588" w:type="dxa"/>
        <w:tblLook w:val="01E0"/>
      </w:tblPr>
      <w:tblGrid>
        <w:gridCol w:w="1403"/>
        <w:gridCol w:w="1297"/>
      </w:tblGrid>
      <w:tr w:rsidR="000D494C">
        <w:tc>
          <w:tcPr>
            <w:tcW w:w="1260" w:type="dxa"/>
          </w:tcPr>
          <w:p w:rsidR="00C54908" w:rsidRDefault="00C54908" w:rsidP="00C54908"/>
          <w:p w:rsidR="00C54908" w:rsidRDefault="00C54908" w:rsidP="00C54908">
            <w:r>
              <w:t>motie nr.</w:t>
            </w:r>
          </w:p>
          <w:p w:rsidR="00C54908" w:rsidRDefault="00C54908" w:rsidP="00C54908">
            <w:pPr>
              <w:jc w:val="right"/>
            </w:pPr>
          </w:p>
        </w:tc>
        <w:tc>
          <w:tcPr>
            <w:tcW w:w="1364" w:type="dxa"/>
          </w:tcPr>
          <w:p w:rsidR="00C54908" w:rsidRDefault="00C54908" w:rsidP="00C54908">
            <w:pPr>
              <w:jc w:val="right"/>
            </w:pPr>
          </w:p>
        </w:tc>
      </w:tr>
      <w:tr w:rsidR="000D494C">
        <w:tc>
          <w:tcPr>
            <w:tcW w:w="1260" w:type="dxa"/>
          </w:tcPr>
          <w:p w:rsidR="00C54908" w:rsidRDefault="00C54908" w:rsidP="00C54908"/>
          <w:p w:rsidR="00C54908" w:rsidRDefault="00C54908" w:rsidP="00C54908">
            <w:r>
              <w:t>paraaf</w:t>
            </w:r>
          </w:p>
          <w:p w:rsidR="00C54908" w:rsidRDefault="00C54908" w:rsidP="00C54908"/>
        </w:tc>
        <w:tc>
          <w:tcPr>
            <w:tcW w:w="1364" w:type="dxa"/>
          </w:tcPr>
          <w:p w:rsidR="00C54908" w:rsidRDefault="00C54908" w:rsidP="00C54908">
            <w:pPr>
              <w:jc w:val="right"/>
            </w:pPr>
          </w:p>
        </w:tc>
      </w:tr>
      <w:tr w:rsidR="000D494C">
        <w:tc>
          <w:tcPr>
            <w:tcW w:w="1260" w:type="dxa"/>
          </w:tcPr>
          <w:p w:rsidR="00EE44C3" w:rsidRDefault="00EE44C3" w:rsidP="00C54908">
            <w:r>
              <w:t>Agendapunt</w:t>
            </w:r>
          </w:p>
          <w:p w:rsidR="00EE44C3" w:rsidRDefault="00EE44C3" w:rsidP="00C54908"/>
          <w:p w:rsidR="00EE44C3" w:rsidRDefault="00EE44C3" w:rsidP="00C54908"/>
        </w:tc>
        <w:tc>
          <w:tcPr>
            <w:tcW w:w="1364" w:type="dxa"/>
          </w:tcPr>
          <w:p w:rsidR="00EE44C3" w:rsidRDefault="00EE44C3" w:rsidP="00C54908">
            <w:pPr>
              <w:jc w:val="right"/>
            </w:pPr>
          </w:p>
        </w:tc>
      </w:tr>
    </w:tbl>
    <w:p w:rsidR="00C54908" w:rsidRDefault="00C54908" w:rsidP="00C54908">
      <w:pPr>
        <w:jc w:val="right"/>
      </w:pPr>
    </w:p>
    <w:p w:rsidR="00C54908" w:rsidRDefault="00C54908" w:rsidP="00C54908">
      <w:pPr>
        <w:jc w:val="right"/>
      </w:pPr>
    </w:p>
    <w:p w:rsidR="00C54908" w:rsidRDefault="00C54908" w:rsidP="00C54908"/>
    <w:tbl>
      <w:tblPr>
        <w:tblStyle w:val="Tabelraster"/>
        <w:tblW w:w="0" w:type="auto"/>
        <w:tblLook w:val="01E0"/>
      </w:tblPr>
      <w:tblGrid>
        <w:gridCol w:w="9212"/>
      </w:tblGrid>
      <w:tr w:rsidR="00C54908" w:rsidRPr="00C54908">
        <w:tc>
          <w:tcPr>
            <w:tcW w:w="9212" w:type="dxa"/>
          </w:tcPr>
          <w:p w:rsidR="00C54908" w:rsidRPr="00C54908" w:rsidRDefault="00C54908" w:rsidP="00C54908">
            <w:pPr>
              <w:rPr>
                <w:b/>
              </w:rPr>
            </w:pPr>
            <w:r w:rsidRPr="00C54908">
              <w:rPr>
                <w:b/>
              </w:rPr>
              <w:t>MOTIE, ex artikel 2</w:t>
            </w:r>
            <w:r w:rsidR="00EE44C3">
              <w:rPr>
                <w:b/>
              </w:rPr>
              <w:t>9</w:t>
            </w:r>
            <w:r w:rsidRPr="00C54908">
              <w:rPr>
                <w:b/>
              </w:rPr>
              <w:t xml:space="preserve"> Reglement van orde</w:t>
            </w:r>
          </w:p>
        </w:tc>
      </w:tr>
    </w:tbl>
    <w:p w:rsidR="00C54908" w:rsidRDefault="00C54908" w:rsidP="00C54908"/>
    <w:p w:rsidR="00C54908" w:rsidRDefault="00C54908" w:rsidP="00C54908"/>
    <w:tbl>
      <w:tblPr>
        <w:tblStyle w:val="Tabelraster"/>
        <w:tblW w:w="0" w:type="auto"/>
        <w:tblLook w:val="01E0"/>
      </w:tblPr>
      <w:tblGrid>
        <w:gridCol w:w="3528"/>
        <w:gridCol w:w="5684"/>
      </w:tblGrid>
      <w:tr w:rsidR="00C54908">
        <w:tc>
          <w:tcPr>
            <w:tcW w:w="3528" w:type="dxa"/>
          </w:tcPr>
          <w:p w:rsidR="00C54908" w:rsidRDefault="00C54908" w:rsidP="00C54908">
            <w:r>
              <w:t>Statenvergadering</w:t>
            </w:r>
          </w:p>
          <w:p w:rsidR="00C54908" w:rsidRDefault="00C54908" w:rsidP="00C54908"/>
        </w:tc>
        <w:tc>
          <w:tcPr>
            <w:tcW w:w="5684" w:type="dxa"/>
          </w:tcPr>
          <w:p w:rsidR="00C54908" w:rsidRDefault="009A617B" w:rsidP="00C54908">
            <w:r>
              <w:t>23 januari 2013</w:t>
            </w:r>
          </w:p>
        </w:tc>
      </w:tr>
      <w:tr w:rsidR="00C54908">
        <w:tc>
          <w:tcPr>
            <w:tcW w:w="3528" w:type="dxa"/>
          </w:tcPr>
          <w:p w:rsidR="00C54908" w:rsidRDefault="00C54908" w:rsidP="00C54908">
            <w:r>
              <w:t>Agendapunt</w:t>
            </w:r>
          </w:p>
          <w:p w:rsidR="00C54908" w:rsidRDefault="00C54908" w:rsidP="00C54908"/>
        </w:tc>
        <w:tc>
          <w:tcPr>
            <w:tcW w:w="5684" w:type="dxa"/>
          </w:tcPr>
          <w:p w:rsidR="00C54908" w:rsidRDefault="009A617B" w:rsidP="00C54908">
            <w:r>
              <w:t>01 B Rapport Berenschot</w:t>
            </w:r>
          </w:p>
        </w:tc>
      </w:tr>
    </w:tbl>
    <w:p w:rsidR="00C54908" w:rsidRDefault="00C54908" w:rsidP="00C54908"/>
    <w:p w:rsidR="00C54908" w:rsidRDefault="00C54908" w:rsidP="00C54908"/>
    <w:tbl>
      <w:tblPr>
        <w:tblStyle w:val="Tabelraster"/>
        <w:tblW w:w="0" w:type="auto"/>
        <w:tblLook w:val="01E0"/>
      </w:tblPr>
      <w:tblGrid>
        <w:gridCol w:w="9212"/>
      </w:tblGrid>
      <w:tr w:rsidR="00C54908">
        <w:tc>
          <w:tcPr>
            <w:tcW w:w="9212" w:type="dxa"/>
          </w:tcPr>
          <w:p w:rsidR="00C54908" w:rsidRDefault="00C54908" w:rsidP="00C54908">
            <w:r>
              <w:t>De Staten, in vergadering bijeen op</w:t>
            </w:r>
          </w:p>
          <w:p w:rsidR="00C54908" w:rsidRDefault="00C54908" w:rsidP="00C54908"/>
          <w:p w:rsidR="00C54908" w:rsidRDefault="00C54908" w:rsidP="00C54908"/>
          <w:p w:rsidR="00C54908" w:rsidRDefault="00C54908" w:rsidP="00C54908">
            <w:r>
              <w:t>gehoord hebbende de beraadslaging;</w:t>
            </w:r>
          </w:p>
          <w:p w:rsidR="00C54908" w:rsidRDefault="00C54908" w:rsidP="00C54908"/>
          <w:p w:rsidR="00C54908" w:rsidRDefault="00C54908" w:rsidP="00C54908"/>
          <w:p w:rsidR="00C54908" w:rsidRDefault="00A414FC" w:rsidP="00C54908">
            <w:r>
              <w:t>constaterende</w:t>
            </w:r>
            <w:r w:rsidR="00C54908">
              <w:t xml:space="preserve"> dat</w:t>
            </w:r>
          </w:p>
          <w:p w:rsidR="009A617B" w:rsidRDefault="009A617B" w:rsidP="00C54908">
            <w:r>
              <w:t>- Het rapport Berenschot concludeert dat er gebrek aan regie is als het gaat over grondbeleid.</w:t>
            </w:r>
          </w:p>
          <w:p w:rsidR="009A617B" w:rsidRDefault="00B52232" w:rsidP="00C54908">
            <w:r>
              <w:t>- G</w:t>
            </w:r>
            <w:r w:rsidR="009A617B">
              <w:t xml:space="preserve">ebrek aan regie zich </w:t>
            </w:r>
            <w:r w:rsidR="000D494C">
              <w:t>waarschijnlijk</w:t>
            </w:r>
            <w:r w:rsidR="009A617B">
              <w:t xml:space="preserve"> ook op andere beleidsterreinen voordoet.</w:t>
            </w:r>
          </w:p>
          <w:p w:rsidR="009A617B" w:rsidRDefault="009A617B" w:rsidP="00C54908"/>
          <w:p w:rsidR="00A414FC" w:rsidRDefault="00A414FC" w:rsidP="00C54908">
            <w:r>
              <w:t>overwegende dat</w:t>
            </w:r>
          </w:p>
          <w:p w:rsidR="009A617B" w:rsidRDefault="009A617B" w:rsidP="00C54908">
            <w:r>
              <w:t>- Gebrek aan regie niet ten goede komt aan de effectiviteit van de provinciale organisatie.</w:t>
            </w:r>
          </w:p>
          <w:p w:rsidR="009A617B" w:rsidRDefault="009A617B" w:rsidP="00C54908">
            <w:r>
              <w:t>- De provincie Fryslân – zeker in tijden van crisis – gebaat is bij een actieve en ondernemende overheid die vliegwiel kan zijn voor economische ontwikkeling.</w:t>
            </w:r>
          </w:p>
          <w:p w:rsidR="009A617B" w:rsidRDefault="009A617B" w:rsidP="00C54908">
            <w:r>
              <w:t xml:space="preserve">- Daarvoor een bepaalde bedrijfscultuur nodig is die </w:t>
            </w:r>
            <w:r w:rsidR="000D494C">
              <w:t xml:space="preserve">niet overeenkomt met de </w:t>
            </w:r>
            <w:r w:rsidR="008C43EB">
              <w:t xml:space="preserve">huidige </w:t>
            </w:r>
            <w:r w:rsidR="000D494C">
              <w:t>cultuur van</w:t>
            </w:r>
            <w:r>
              <w:t xml:space="preserve"> de </w:t>
            </w:r>
            <w:r w:rsidR="00A02637">
              <w:t>provinciale</w:t>
            </w:r>
            <w:r>
              <w:t xml:space="preserve"> organisatie.</w:t>
            </w:r>
          </w:p>
          <w:p w:rsidR="009A617B" w:rsidRDefault="009A617B" w:rsidP="00C54908">
            <w:r>
              <w:t xml:space="preserve">- Een onderzoek </w:t>
            </w:r>
            <w:r w:rsidR="00B52232">
              <w:t>naar de bedrijfscultuur en -effectiviteit</w:t>
            </w:r>
            <w:r>
              <w:t xml:space="preserve"> kan blootleggen welke knelpunten er </w:t>
            </w:r>
            <w:r w:rsidR="00B52232">
              <w:t>organisatiebreed</w:t>
            </w:r>
            <w:r>
              <w:t xml:space="preserve"> zijn.</w:t>
            </w:r>
          </w:p>
          <w:p w:rsidR="00C54908" w:rsidRDefault="009A617B" w:rsidP="00A02637">
            <w:r>
              <w:t xml:space="preserve"> </w:t>
            </w:r>
          </w:p>
        </w:tc>
      </w:tr>
      <w:tr w:rsidR="00C54908">
        <w:tc>
          <w:tcPr>
            <w:tcW w:w="9212" w:type="dxa"/>
          </w:tcPr>
          <w:p w:rsidR="00C54908" w:rsidRDefault="00C54908" w:rsidP="00C54908">
            <w:r>
              <w:t>verzoeken het college van Gedeputeerde Staten / spreken haar mening uit</w:t>
            </w:r>
          </w:p>
          <w:p w:rsidR="00C54908" w:rsidRDefault="00C54908" w:rsidP="00C54908"/>
          <w:p w:rsidR="00A34AF4" w:rsidRDefault="009A617B" w:rsidP="00C54908">
            <w:r>
              <w:t xml:space="preserve">- Een extern bureau opdracht te verlenen tot een onderzoek naar de </w:t>
            </w:r>
            <w:r w:rsidR="00945BA8">
              <w:t xml:space="preserve">bedrijfscultuur en </w:t>
            </w:r>
            <w:r w:rsidR="00A34AF4">
              <w:t xml:space="preserve">            </w:t>
            </w:r>
          </w:p>
          <w:p w:rsidR="009A617B" w:rsidRDefault="00A34AF4" w:rsidP="00C54908">
            <w:r>
              <w:t xml:space="preserve">   -e</w:t>
            </w:r>
            <w:r w:rsidR="009A617B">
              <w:t>ffectiviteit van de Provinciale organisatie.</w:t>
            </w:r>
          </w:p>
          <w:p w:rsidR="009A617B" w:rsidRDefault="009A617B" w:rsidP="00C54908">
            <w:r>
              <w:t xml:space="preserve">- Dit bureau ook de opdracht te geven te komen met een concept Plan van Aanpak voor </w:t>
            </w:r>
            <w:r w:rsidR="00945BA8">
              <w:t xml:space="preserve">verbetering van </w:t>
            </w:r>
            <w:r>
              <w:t xml:space="preserve">de </w:t>
            </w:r>
            <w:r w:rsidR="00C4202F">
              <w:t xml:space="preserve">bedrijfscultuur en –effectiviteit </w:t>
            </w:r>
            <w:r w:rsidR="000C0C8E">
              <w:t xml:space="preserve">van de Provinciale organisatie. </w:t>
            </w:r>
          </w:p>
          <w:p w:rsidR="00C54908" w:rsidRDefault="00A02637" w:rsidP="00C54908">
            <w:r>
              <w:t xml:space="preserve">- Hierover </w:t>
            </w:r>
            <w:r w:rsidR="00945BA8">
              <w:t>zo spoedig mogelijk, doch uiterlijk 1</w:t>
            </w:r>
            <w:r>
              <w:t xml:space="preserve"> mei</w:t>
            </w:r>
            <w:r w:rsidR="009A617B">
              <w:t xml:space="preserve"> 2013 aan </w:t>
            </w:r>
            <w:r w:rsidR="00945BA8">
              <w:t xml:space="preserve">de </w:t>
            </w:r>
            <w:r w:rsidR="009A617B">
              <w:t xml:space="preserve">Staten van Fryslân te rapporteren.   </w:t>
            </w:r>
          </w:p>
          <w:p w:rsidR="00C54908" w:rsidRDefault="00C54908" w:rsidP="00C54908"/>
        </w:tc>
      </w:tr>
      <w:tr w:rsidR="00C54908">
        <w:tc>
          <w:tcPr>
            <w:tcW w:w="9212" w:type="dxa"/>
          </w:tcPr>
          <w:p w:rsidR="00C54908" w:rsidRDefault="00C54908" w:rsidP="00C54908">
            <w:r>
              <w:t>en gaan over tot de orde van de dag</w:t>
            </w:r>
          </w:p>
          <w:p w:rsidR="00C54908" w:rsidRDefault="00C54908" w:rsidP="00C54908"/>
          <w:p w:rsidR="00C54908" w:rsidRDefault="00C54908" w:rsidP="00C54908"/>
          <w:p w:rsidR="00C54908" w:rsidRDefault="00C54908" w:rsidP="00C54908"/>
        </w:tc>
      </w:tr>
    </w:tbl>
    <w:p w:rsidR="00C54908" w:rsidRDefault="00C54908" w:rsidP="00C54908"/>
    <w:p w:rsidR="00C54908" w:rsidRDefault="00C54908" w:rsidP="00C54908"/>
    <w:tbl>
      <w:tblPr>
        <w:tblStyle w:val="Tabelraster"/>
        <w:tblW w:w="0" w:type="auto"/>
        <w:tblLook w:val="01E0"/>
      </w:tblPr>
      <w:tblGrid>
        <w:gridCol w:w="3528"/>
        <w:gridCol w:w="5684"/>
      </w:tblGrid>
      <w:tr w:rsidR="00C54908">
        <w:tc>
          <w:tcPr>
            <w:tcW w:w="3528" w:type="dxa"/>
          </w:tcPr>
          <w:p w:rsidR="00C54908" w:rsidRDefault="00C54908" w:rsidP="00C54908">
            <w:r>
              <w:t>Indiener(s)</w:t>
            </w:r>
          </w:p>
        </w:tc>
        <w:tc>
          <w:tcPr>
            <w:tcW w:w="5684" w:type="dxa"/>
          </w:tcPr>
          <w:p w:rsidR="00C54908" w:rsidRDefault="00C54908" w:rsidP="00C54908">
            <w:r>
              <w:t>(fractie / naam / handtekening)</w:t>
            </w:r>
          </w:p>
          <w:p w:rsidR="00C54908" w:rsidRDefault="009A617B" w:rsidP="00C54908">
            <w:r>
              <w:t>ChristenUnie, Anja Haga</w:t>
            </w:r>
          </w:p>
          <w:p w:rsidR="00C54908" w:rsidRDefault="00C54908" w:rsidP="00C54908"/>
          <w:p w:rsidR="00C54908" w:rsidRDefault="00C54908" w:rsidP="00C54908"/>
        </w:tc>
      </w:tr>
    </w:tbl>
    <w:p w:rsidR="00C54908" w:rsidRDefault="00C54908" w:rsidP="00C54908"/>
    <w:sectPr w:rsidR="00C54908" w:rsidSect="00845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116D45"/>
    <w:rsid w:val="00003B0D"/>
    <w:rsid w:val="00006995"/>
    <w:rsid w:val="0002785A"/>
    <w:rsid w:val="00057BBD"/>
    <w:rsid w:val="0007016A"/>
    <w:rsid w:val="00083854"/>
    <w:rsid w:val="000A05E8"/>
    <w:rsid w:val="000A3E43"/>
    <w:rsid w:val="000B1EA4"/>
    <w:rsid w:val="000B7176"/>
    <w:rsid w:val="000C0C8E"/>
    <w:rsid w:val="000C2339"/>
    <w:rsid w:val="000D494C"/>
    <w:rsid w:val="00115CAC"/>
    <w:rsid w:val="00116D45"/>
    <w:rsid w:val="0012361C"/>
    <w:rsid w:val="001273C9"/>
    <w:rsid w:val="00147720"/>
    <w:rsid w:val="0015227F"/>
    <w:rsid w:val="00164B9B"/>
    <w:rsid w:val="00185772"/>
    <w:rsid w:val="001872C4"/>
    <w:rsid w:val="00192CB7"/>
    <w:rsid w:val="00195197"/>
    <w:rsid w:val="001A10EE"/>
    <w:rsid w:val="001A241F"/>
    <w:rsid w:val="001B5584"/>
    <w:rsid w:val="001D5101"/>
    <w:rsid w:val="001E73B5"/>
    <w:rsid w:val="001F6048"/>
    <w:rsid w:val="00202B83"/>
    <w:rsid w:val="00211109"/>
    <w:rsid w:val="00223CF2"/>
    <w:rsid w:val="002342A0"/>
    <w:rsid w:val="00240B9A"/>
    <w:rsid w:val="00253192"/>
    <w:rsid w:val="00256C8D"/>
    <w:rsid w:val="002635AD"/>
    <w:rsid w:val="00264D33"/>
    <w:rsid w:val="00264E1D"/>
    <w:rsid w:val="00265317"/>
    <w:rsid w:val="00265B99"/>
    <w:rsid w:val="00266C40"/>
    <w:rsid w:val="002678CB"/>
    <w:rsid w:val="002839F5"/>
    <w:rsid w:val="002853CE"/>
    <w:rsid w:val="002A6786"/>
    <w:rsid w:val="002C3D66"/>
    <w:rsid w:val="002C4077"/>
    <w:rsid w:val="002C51C2"/>
    <w:rsid w:val="002E543B"/>
    <w:rsid w:val="00310D9C"/>
    <w:rsid w:val="00314021"/>
    <w:rsid w:val="00366CEF"/>
    <w:rsid w:val="003770CD"/>
    <w:rsid w:val="003842F3"/>
    <w:rsid w:val="003879D9"/>
    <w:rsid w:val="003B0A10"/>
    <w:rsid w:val="003C34B9"/>
    <w:rsid w:val="003D1963"/>
    <w:rsid w:val="003D2545"/>
    <w:rsid w:val="003E791B"/>
    <w:rsid w:val="00402DFA"/>
    <w:rsid w:val="00424469"/>
    <w:rsid w:val="004264A8"/>
    <w:rsid w:val="00431144"/>
    <w:rsid w:val="00431D9D"/>
    <w:rsid w:val="00454F4B"/>
    <w:rsid w:val="00467E94"/>
    <w:rsid w:val="0047244A"/>
    <w:rsid w:val="00473244"/>
    <w:rsid w:val="0047774B"/>
    <w:rsid w:val="00483FD7"/>
    <w:rsid w:val="0049235D"/>
    <w:rsid w:val="004A3C85"/>
    <w:rsid w:val="004C1DE2"/>
    <w:rsid w:val="004C4696"/>
    <w:rsid w:val="004E7C38"/>
    <w:rsid w:val="00502296"/>
    <w:rsid w:val="00502991"/>
    <w:rsid w:val="00527803"/>
    <w:rsid w:val="00530123"/>
    <w:rsid w:val="00531335"/>
    <w:rsid w:val="005324DA"/>
    <w:rsid w:val="005330DB"/>
    <w:rsid w:val="005372BA"/>
    <w:rsid w:val="00560455"/>
    <w:rsid w:val="00581210"/>
    <w:rsid w:val="0058237E"/>
    <w:rsid w:val="005C329E"/>
    <w:rsid w:val="005D53DD"/>
    <w:rsid w:val="005E060A"/>
    <w:rsid w:val="005E1B14"/>
    <w:rsid w:val="006053EC"/>
    <w:rsid w:val="0061184E"/>
    <w:rsid w:val="0062204B"/>
    <w:rsid w:val="00634F7A"/>
    <w:rsid w:val="00641298"/>
    <w:rsid w:val="0064613F"/>
    <w:rsid w:val="00647573"/>
    <w:rsid w:val="00647B6D"/>
    <w:rsid w:val="006619DA"/>
    <w:rsid w:val="00663509"/>
    <w:rsid w:val="00663908"/>
    <w:rsid w:val="0067202E"/>
    <w:rsid w:val="006A5197"/>
    <w:rsid w:val="006B5265"/>
    <w:rsid w:val="006B7ED1"/>
    <w:rsid w:val="006C35FA"/>
    <w:rsid w:val="006E5092"/>
    <w:rsid w:val="006F4A6E"/>
    <w:rsid w:val="00705B26"/>
    <w:rsid w:val="007166C4"/>
    <w:rsid w:val="00724453"/>
    <w:rsid w:val="007471C3"/>
    <w:rsid w:val="0075736F"/>
    <w:rsid w:val="00761292"/>
    <w:rsid w:val="00794D85"/>
    <w:rsid w:val="007C75AA"/>
    <w:rsid w:val="007E425E"/>
    <w:rsid w:val="0084584C"/>
    <w:rsid w:val="008462A2"/>
    <w:rsid w:val="00852B3F"/>
    <w:rsid w:val="0085339F"/>
    <w:rsid w:val="00861580"/>
    <w:rsid w:val="00866C51"/>
    <w:rsid w:val="00871323"/>
    <w:rsid w:val="00871800"/>
    <w:rsid w:val="00896744"/>
    <w:rsid w:val="00896EEE"/>
    <w:rsid w:val="008A4225"/>
    <w:rsid w:val="008A4B3C"/>
    <w:rsid w:val="008C43EB"/>
    <w:rsid w:val="008C5F5B"/>
    <w:rsid w:val="008D25D4"/>
    <w:rsid w:val="008D34BE"/>
    <w:rsid w:val="008E4FDA"/>
    <w:rsid w:val="008F3060"/>
    <w:rsid w:val="008F628E"/>
    <w:rsid w:val="009058C0"/>
    <w:rsid w:val="00913CFF"/>
    <w:rsid w:val="009368F8"/>
    <w:rsid w:val="00944A35"/>
    <w:rsid w:val="00945BA8"/>
    <w:rsid w:val="009505B2"/>
    <w:rsid w:val="00966EBE"/>
    <w:rsid w:val="00973F81"/>
    <w:rsid w:val="00993AE4"/>
    <w:rsid w:val="009A0C61"/>
    <w:rsid w:val="009A617B"/>
    <w:rsid w:val="009C36F1"/>
    <w:rsid w:val="009D167D"/>
    <w:rsid w:val="009D19E6"/>
    <w:rsid w:val="009D4023"/>
    <w:rsid w:val="009D5144"/>
    <w:rsid w:val="009E08F7"/>
    <w:rsid w:val="00A02637"/>
    <w:rsid w:val="00A03638"/>
    <w:rsid w:val="00A20AC5"/>
    <w:rsid w:val="00A22F2A"/>
    <w:rsid w:val="00A265CD"/>
    <w:rsid w:val="00A30D5F"/>
    <w:rsid w:val="00A34AF4"/>
    <w:rsid w:val="00A414FC"/>
    <w:rsid w:val="00A44ABA"/>
    <w:rsid w:val="00A750F3"/>
    <w:rsid w:val="00AD5351"/>
    <w:rsid w:val="00B12874"/>
    <w:rsid w:val="00B25973"/>
    <w:rsid w:val="00B4597D"/>
    <w:rsid w:val="00B52232"/>
    <w:rsid w:val="00B544C8"/>
    <w:rsid w:val="00B70ACD"/>
    <w:rsid w:val="00B71E3E"/>
    <w:rsid w:val="00B761C5"/>
    <w:rsid w:val="00B82526"/>
    <w:rsid w:val="00B82B67"/>
    <w:rsid w:val="00BA4986"/>
    <w:rsid w:val="00BB7062"/>
    <w:rsid w:val="00BC5F6D"/>
    <w:rsid w:val="00BE57CB"/>
    <w:rsid w:val="00BF3CAA"/>
    <w:rsid w:val="00BF6CF4"/>
    <w:rsid w:val="00C00E35"/>
    <w:rsid w:val="00C211D3"/>
    <w:rsid w:val="00C36FB8"/>
    <w:rsid w:val="00C4202F"/>
    <w:rsid w:val="00C533CE"/>
    <w:rsid w:val="00C54908"/>
    <w:rsid w:val="00C57188"/>
    <w:rsid w:val="00C578DA"/>
    <w:rsid w:val="00C61567"/>
    <w:rsid w:val="00C705B0"/>
    <w:rsid w:val="00C74F03"/>
    <w:rsid w:val="00C814EF"/>
    <w:rsid w:val="00C84E7E"/>
    <w:rsid w:val="00C91151"/>
    <w:rsid w:val="00CB583C"/>
    <w:rsid w:val="00CB6AFB"/>
    <w:rsid w:val="00CC5AC1"/>
    <w:rsid w:val="00CD3568"/>
    <w:rsid w:val="00CD47F8"/>
    <w:rsid w:val="00CD5DC1"/>
    <w:rsid w:val="00CE1A9C"/>
    <w:rsid w:val="00CE1DFE"/>
    <w:rsid w:val="00CF3954"/>
    <w:rsid w:val="00CF5F73"/>
    <w:rsid w:val="00D002DA"/>
    <w:rsid w:val="00D144E1"/>
    <w:rsid w:val="00D211A7"/>
    <w:rsid w:val="00D354BF"/>
    <w:rsid w:val="00D635CC"/>
    <w:rsid w:val="00D654BF"/>
    <w:rsid w:val="00D71108"/>
    <w:rsid w:val="00D7250E"/>
    <w:rsid w:val="00D743DB"/>
    <w:rsid w:val="00D76269"/>
    <w:rsid w:val="00D8457D"/>
    <w:rsid w:val="00D91F4B"/>
    <w:rsid w:val="00D97EA8"/>
    <w:rsid w:val="00DA0F0D"/>
    <w:rsid w:val="00DA532E"/>
    <w:rsid w:val="00DB7B09"/>
    <w:rsid w:val="00DD6B8E"/>
    <w:rsid w:val="00DF601B"/>
    <w:rsid w:val="00E043A4"/>
    <w:rsid w:val="00E35D5B"/>
    <w:rsid w:val="00E41C5E"/>
    <w:rsid w:val="00E44745"/>
    <w:rsid w:val="00E6608D"/>
    <w:rsid w:val="00E847F9"/>
    <w:rsid w:val="00E8770F"/>
    <w:rsid w:val="00E93C1D"/>
    <w:rsid w:val="00E9436D"/>
    <w:rsid w:val="00EA3A7D"/>
    <w:rsid w:val="00EA57BC"/>
    <w:rsid w:val="00EA5A94"/>
    <w:rsid w:val="00ED398B"/>
    <w:rsid w:val="00ED7F98"/>
    <w:rsid w:val="00EE44C3"/>
    <w:rsid w:val="00F11F97"/>
    <w:rsid w:val="00F144C8"/>
    <w:rsid w:val="00F3707F"/>
    <w:rsid w:val="00F37908"/>
    <w:rsid w:val="00F40EAA"/>
    <w:rsid w:val="00F71D60"/>
    <w:rsid w:val="00F81B8E"/>
    <w:rsid w:val="00F823D5"/>
    <w:rsid w:val="00FA0CE3"/>
    <w:rsid w:val="00FA1608"/>
    <w:rsid w:val="00FB5E3B"/>
    <w:rsid w:val="00FB6967"/>
    <w:rsid w:val="00FE5F72"/>
    <w:rsid w:val="00FE7C1D"/>
    <w:rsid w:val="00FF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4584C"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C54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bliotheek xmlns="473cec2d-a276-4241-9b06-18da2f016265" xsi:nil="true"/>
    <_dlc_DocId xmlns="473cec2d-a276-4241-9b06-18da2f016265">GRIF-145-18</_dlc_DocId>
    <_dlc_DocIdUrl xmlns="473cec2d-a276-4241-9b06-18da2f016265">
      <Url>https://wurkpleinps.fryslan.nl/ChristenUnie/_layouts/DocIdRedir.aspx?ID=GRIF-145-18</Url>
      <Description>GRIF-145-18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7312EF1A26746AC6A3E26C63F9DAC" ma:contentTypeVersion="0" ma:contentTypeDescription="Een nieuw document maken." ma:contentTypeScope="" ma:versionID="f3be3a22366f17480357a15066be8c89">
  <xsd:schema xmlns:xsd="http://www.w3.org/2001/XMLSchema" xmlns:xs="http://www.w3.org/2001/XMLSchema" xmlns:p="http://schemas.microsoft.com/office/2006/metadata/properties" xmlns:ns2="473cec2d-a276-4241-9b06-18da2f016265" targetNamespace="http://schemas.microsoft.com/office/2006/metadata/properties" ma:root="true" ma:fieldsID="7e825ef23ca318ab15c08865c26aefd7" ns2:_="">
    <xsd:import namespace="473cec2d-a276-4241-9b06-18da2f016265"/>
    <xsd:element name="properties">
      <xsd:complexType>
        <xsd:sequence>
          <xsd:element name="documentManagement">
            <xsd:complexType>
              <xsd:all>
                <xsd:element ref="ns2:Bibliotheek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cec2d-a276-4241-9b06-18da2f016265" elementFormDefault="qualified">
    <xsd:import namespace="http://schemas.microsoft.com/office/2006/documentManagement/types"/>
    <xsd:import namespace="http://schemas.microsoft.com/office/infopath/2007/PartnerControls"/>
    <xsd:element name="Bibliotheek" ma:index="8" nillable="true" ma:displayName="Bibliotheek" ma:description="T.b.v. Content Organizer &amp; Workflows" ma:format="Dropdown" ma:hidden="true" ma:internalName="Bibliotheek" ma:readOnly="false">
      <xsd:simpleType>
        <xsd:restriction base="dms:Choice">
          <xsd:enumeration value="Auditkommisje"/>
          <xsd:enumeration value="Boarger en Mienskip"/>
          <xsd:enumeration value="Formats en Paadwizers"/>
          <xsd:enumeration value="Lân, Loft &amp; Wetter"/>
          <xsd:enumeration value="Mienskiplike kommisjes"/>
          <xsd:enumeration value="Noch net agindearre stikken"/>
          <xsd:enumeration value="Oare wurkgroepen en kommisjes"/>
          <xsd:enumeration value="Presidium"/>
          <xsd:enumeration value="Provinsjale Steaten"/>
          <xsd:enumeration value="Regleminten"/>
          <xsd:enumeration value="Skriftlike fragen"/>
        </xsd:restriction>
      </xsd:simpleType>
    </xsd:element>
    <xsd:element name="_dlc_DocId" ma:index="9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0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F858A0-9EBF-44B5-9333-20FCB402F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9D40A-3A60-4D65-A764-C1E5423C9CF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7CBDFE7-B67C-433A-8A1F-302342ECD9CD}">
  <ds:schemaRefs>
    <ds:schemaRef ds:uri="http://schemas.microsoft.com/office/2006/metadata/properties"/>
    <ds:schemaRef ds:uri="http://schemas.microsoft.com/office/infopath/2007/PartnerControls"/>
    <ds:schemaRef ds:uri="473cec2d-a276-4241-9b06-18da2f016265"/>
  </ds:schemaRefs>
</ds:datastoreItem>
</file>

<file path=customXml/itemProps4.xml><?xml version="1.0" encoding="utf-8"?>
<ds:datastoreItem xmlns:ds="http://schemas.openxmlformats.org/officeDocument/2006/customXml" ds:itemID="{5B644E5F-8558-4204-9E68-6C5954DD4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cec2d-a276-4241-9b06-18da2f016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 te vullen door de griffier</vt:lpstr>
    </vt:vector>
  </TitlesOfParts>
  <Company>Provinsje Fryslan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te vullen door de griffier</dc:title>
  <dc:creator>user000</dc:creator>
  <cp:lastModifiedBy>Van der Molen</cp:lastModifiedBy>
  <cp:revision>2</cp:revision>
  <dcterms:created xsi:type="dcterms:W3CDTF">2013-01-25T09:51:00Z</dcterms:created>
  <dcterms:modified xsi:type="dcterms:W3CDTF">2013-01-25T09:51:00Z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0x010100DB37312EF1A26746AC6A3E26C63F9DAC</vt:lpwstr>
  </property>
  <property fmtid="{D5CDD505-2E9C-101B-9397-08002B2CF9AE}" pid="3" name="_dlc_DocIdItemGuid">
    <vt:lpwstr>074352fe-f710-4444-8e79-0daa5d1a8038</vt:lpwstr>
  </property>
</Properties>
</file>