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AE5" w:rsidRDefault="003111C0" w:rsidP="00500982">
      <w:pPr>
        <w:rPr>
          <w:rFonts w:ascii="Arial" w:hAnsi="Arial" w:cs="Arial"/>
          <w:sz w:val="22"/>
          <w:szCs w:val="22"/>
        </w:rPr>
      </w:pPr>
      <w:r>
        <w:rPr>
          <w:noProof/>
        </w:rPr>
        <w:drawing>
          <wp:inline distT="0" distB="0" distL="0" distR="0">
            <wp:extent cx="2019935" cy="668020"/>
            <wp:effectExtent l="19050" t="0" r="0" b="0"/>
            <wp:docPr id="2" name="Afbeelding 1" descr="Logo-ni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ieuw"/>
                    <pic:cNvPicPr>
                      <a:picLocks noChangeAspect="1" noChangeArrowheads="1"/>
                    </pic:cNvPicPr>
                  </pic:nvPicPr>
                  <pic:blipFill>
                    <a:blip r:embed="rId7" cstate="print"/>
                    <a:srcRect/>
                    <a:stretch>
                      <a:fillRect/>
                    </a:stretch>
                  </pic:blipFill>
                  <pic:spPr bwMode="auto">
                    <a:xfrm>
                      <a:off x="0" y="0"/>
                      <a:ext cx="2019935" cy="668020"/>
                    </a:xfrm>
                    <a:prstGeom prst="rect">
                      <a:avLst/>
                    </a:prstGeom>
                    <a:noFill/>
                    <a:ln w="9525">
                      <a:noFill/>
                      <a:miter lim="800000"/>
                      <a:headEnd/>
                      <a:tailEnd/>
                    </a:ln>
                  </pic:spPr>
                </pic:pic>
              </a:graphicData>
            </a:graphic>
          </wp:inline>
        </w:drawing>
      </w:r>
    </w:p>
    <w:tbl>
      <w:tblPr>
        <w:tblStyle w:val="Tabelraster"/>
        <w:tblW w:w="0" w:type="auto"/>
        <w:tblLook w:val="01E0" w:firstRow="1" w:lastRow="1" w:firstColumn="1" w:lastColumn="1" w:noHBand="0" w:noVBand="0"/>
      </w:tblPr>
      <w:tblGrid>
        <w:gridCol w:w="2518"/>
        <w:gridCol w:w="6694"/>
      </w:tblGrid>
      <w:tr w:rsidR="007F76D2" w:rsidRPr="00C5096A" w:rsidTr="00D04CFE">
        <w:tc>
          <w:tcPr>
            <w:tcW w:w="9212" w:type="dxa"/>
            <w:gridSpan w:val="2"/>
          </w:tcPr>
          <w:p w:rsidR="007F76D2" w:rsidRPr="00C5096A" w:rsidRDefault="007F76D2" w:rsidP="002546DB">
            <w:pPr>
              <w:rPr>
                <w:rFonts w:ascii="Arial" w:hAnsi="Arial" w:cs="Arial"/>
                <w:b/>
                <w:sz w:val="22"/>
                <w:szCs w:val="22"/>
              </w:rPr>
            </w:pPr>
            <w:r w:rsidRPr="00C5096A">
              <w:rPr>
                <w:rFonts w:ascii="Arial" w:hAnsi="Arial" w:cs="Arial"/>
                <w:b/>
                <w:sz w:val="22"/>
                <w:szCs w:val="22"/>
              </w:rPr>
              <w:t>SCHRIFTELIJKE VRAGEN</w:t>
            </w:r>
            <w:r w:rsidR="00C5096A" w:rsidRPr="00C5096A">
              <w:rPr>
                <w:rFonts w:ascii="Arial" w:hAnsi="Arial" w:cs="Arial"/>
                <w:b/>
                <w:sz w:val="22"/>
                <w:szCs w:val="22"/>
              </w:rPr>
              <w:t xml:space="preserve">, </w:t>
            </w:r>
            <w:r w:rsidR="00C5096A" w:rsidRPr="00C5096A">
              <w:rPr>
                <w:rFonts w:ascii="Arial" w:hAnsi="Arial" w:cs="Arial"/>
                <w:b/>
              </w:rPr>
              <w:t>ex artikel 39 Reglement van Orde</w:t>
            </w:r>
          </w:p>
        </w:tc>
      </w:tr>
      <w:tr w:rsidR="00C5096A" w:rsidRPr="007F76D2" w:rsidTr="00D04CFE">
        <w:tc>
          <w:tcPr>
            <w:tcW w:w="2518" w:type="dxa"/>
          </w:tcPr>
          <w:p w:rsidR="00C5096A" w:rsidRPr="007F76D2" w:rsidRDefault="00C5096A" w:rsidP="007F76D2">
            <w:pPr>
              <w:rPr>
                <w:rFonts w:ascii="Arial" w:hAnsi="Arial" w:cs="Arial"/>
                <w:sz w:val="22"/>
                <w:szCs w:val="22"/>
              </w:rPr>
            </w:pPr>
          </w:p>
        </w:tc>
        <w:tc>
          <w:tcPr>
            <w:tcW w:w="6694" w:type="dxa"/>
          </w:tcPr>
          <w:p w:rsidR="00C5096A" w:rsidRPr="007F76D2" w:rsidRDefault="00C5096A" w:rsidP="002546DB">
            <w:pPr>
              <w:rPr>
                <w:rFonts w:ascii="Arial" w:hAnsi="Arial" w:cs="Arial"/>
                <w:sz w:val="22"/>
                <w:szCs w:val="22"/>
              </w:rPr>
            </w:pPr>
          </w:p>
        </w:tc>
      </w:tr>
      <w:tr w:rsidR="007F76D2" w:rsidRPr="007F76D2" w:rsidTr="00FB1DA3">
        <w:trPr>
          <w:trHeight w:val="663"/>
        </w:trPr>
        <w:tc>
          <w:tcPr>
            <w:tcW w:w="2518" w:type="dxa"/>
          </w:tcPr>
          <w:p w:rsidR="007F76D2" w:rsidRPr="007F76D2" w:rsidRDefault="007F76D2" w:rsidP="007F76D2">
            <w:pPr>
              <w:rPr>
                <w:rFonts w:ascii="Arial" w:hAnsi="Arial" w:cs="Arial"/>
                <w:sz w:val="22"/>
                <w:szCs w:val="22"/>
              </w:rPr>
            </w:pPr>
            <w:r w:rsidRPr="007F76D2">
              <w:rPr>
                <w:rFonts w:ascii="Arial" w:hAnsi="Arial" w:cs="Arial"/>
                <w:sz w:val="22"/>
                <w:szCs w:val="22"/>
              </w:rPr>
              <w:t>Gericht aan college / Gedeputeerde</w:t>
            </w:r>
          </w:p>
          <w:p w:rsidR="007F76D2" w:rsidRPr="007F76D2" w:rsidRDefault="007F76D2" w:rsidP="007F76D2">
            <w:pPr>
              <w:rPr>
                <w:rFonts w:ascii="Arial" w:hAnsi="Arial" w:cs="Arial"/>
                <w:sz w:val="22"/>
                <w:szCs w:val="22"/>
              </w:rPr>
            </w:pPr>
          </w:p>
        </w:tc>
        <w:tc>
          <w:tcPr>
            <w:tcW w:w="6694" w:type="dxa"/>
          </w:tcPr>
          <w:p w:rsidR="007F76D2" w:rsidRPr="007F76D2" w:rsidRDefault="00FB1DA3" w:rsidP="002546DB">
            <w:pPr>
              <w:rPr>
                <w:rFonts w:ascii="Arial" w:hAnsi="Arial" w:cs="Arial"/>
                <w:sz w:val="22"/>
                <w:szCs w:val="22"/>
              </w:rPr>
            </w:pPr>
            <w:r>
              <w:rPr>
                <w:rFonts w:ascii="Arial" w:hAnsi="Arial" w:cs="Arial"/>
                <w:sz w:val="22"/>
                <w:szCs w:val="22"/>
              </w:rPr>
              <w:t>Gedeputeerde Kramer</w:t>
            </w:r>
          </w:p>
        </w:tc>
      </w:tr>
      <w:tr w:rsidR="007F76D2" w:rsidRPr="007F76D2" w:rsidTr="00D04CFE">
        <w:tc>
          <w:tcPr>
            <w:tcW w:w="2518" w:type="dxa"/>
          </w:tcPr>
          <w:p w:rsidR="007F76D2" w:rsidRPr="007F76D2" w:rsidRDefault="007F76D2" w:rsidP="007F76D2">
            <w:pPr>
              <w:rPr>
                <w:rFonts w:ascii="Arial" w:hAnsi="Arial" w:cs="Arial"/>
                <w:sz w:val="22"/>
                <w:szCs w:val="22"/>
              </w:rPr>
            </w:pPr>
            <w:r w:rsidRPr="007F76D2">
              <w:rPr>
                <w:rFonts w:ascii="Arial" w:hAnsi="Arial" w:cs="Arial"/>
                <w:sz w:val="22"/>
                <w:szCs w:val="22"/>
              </w:rPr>
              <w:t>Inleidende toelichting</w:t>
            </w:r>
          </w:p>
          <w:p w:rsidR="007F76D2" w:rsidRPr="007F76D2" w:rsidRDefault="007F76D2" w:rsidP="007F76D2">
            <w:pPr>
              <w:rPr>
                <w:rFonts w:ascii="Arial" w:hAnsi="Arial" w:cs="Arial"/>
                <w:sz w:val="22"/>
                <w:szCs w:val="22"/>
              </w:rPr>
            </w:pPr>
            <w:r w:rsidRPr="007F76D2">
              <w:rPr>
                <w:rFonts w:ascii="Arial" w:hAnsi="Arial" w:cs="Arial"/>
                <w:sz w:val="22"/>
                <w:szCs w:val="22"/>
              </w:rPr>
              <w:t>(facultatief)</w:t>
            </w:r>
          </w:p>
        </w:tc>
        <w:tc>
          <w:tcPr>
            <w:tcW w:w="6694" w:type="dxa"/>
          </w:tcPr>
          <w:p w:rsidR="009A4FBB" w:rsidRPr="007F76D2" w:rsidRDefault="009A4FBB" w:rsidP="007C0DC7">
            <w:pPr>
              <w:pStyle w:val="Default"/>
              <w:rPr>
                <w:sz w:val="22"/>
                <w:szCs w:val="22"/>
              </w:rPr>
            </w:pPr>
            <w:r>
              <w:rPr>
                <w:sz w:val="22"/>
                <w:szCs w:val="22"/>
              </w:rPr>
              <w:t xml:space="preserve">De ChristenUnie pleit voor een goed spoorstation in Leeuwarden;  een provinciale hoofdstad waardig. Daarvoor is het belangrijk dat de verbindingen van en naar het station </w:t>
            </w:r>
            <w:r w:rsidR="007C0DC7">
              <w:rPr>
                <w:sz w:val="22"/>
                <w:szCs w:val="22"/>
              </w:rPr>
              <w:t>up-to-date</w:t>
            </w:r>
            <w:r>
              <w:rPr>
                <w:sz w:val="22"/>
                <w:szCs w:val="22"/>
              </w:rPr>
              <w:t xml:space="preserve"> zijn. Ook moet het station zo zijn ingericht dat er ruimte is voor doorrijdende treinen, zodat het mogelijk is na haltering in Leeuwarden door te rijden naar een bestemming elders in het land of de provincie. Station Groningen wordt bijvoorbeeld voor een groot deel omgebouwd van kopstations tot doorgangsstation. Hierover en over nog enkele zaken wil</w:t>
            </w:r>
            <w:r w:rsidR="007C0DC7">
              <w:rPr>
                <w:sz w:val="22"/>
                <w:szCs w:val="22"/>
              </w:rPr>
              <w:t xml:space="preserve"> </w:t>
            </w:r>
            <w:r>
              <w:rPr>
                <w:sz w:val="22"/>
                <w:szCs w:val="22"/>
              </w:rPr>
              <w:t xml:space="preserve">de </w:t>
            </w:r>
            <w:r w:rsidR="007C0DC7">
              <w:rPr>
                <w:sz w:val="22"/>
                <w:szCs w:val="22"/>
              </w:rPr>
              <w:t>ChristenUnie</w:t>
            </w:r>
            <w:r>
              <w:rPr>
                <w:sz w:val="22"/>
                <w:szCs w:val="22"/>
              </w:rPr>
              <w:t xml:space="preserve"> de volgende vragen stellen:</w:t>
            </w:r>
          </w:p>
        </w:tc>
      </w:tr>
      <w:tr w:rsidR="007F76D2" w:rsidRPr="007F76D2" w:rsidTr="00D04CFE">
        <w:tc>
          <w:tcPr>
            <w:tcW w:w="2518" w:type="dxa"/>
          </w:tcPr>
          <w:p w:rsidR="007F76D2" w:rsidRPr="007F76D2" w:rsidRDefault="007F76D2" w:rsidP="007F76D2">
            <w:pPr>
              <w:rPr>
                <w:rFonts w:ascii="Arial" w:hAnsi="Arial" w:cs="Arial"/>
                <w:sz w:val="22"/>
                <w:szCs w:val="22"/>
              </w:rPr>
            </w:pPr>
            <w:r w:rsidRPr="007F76D2">
              <w:rPr>
                <w:rFonts w:ascii="Arial" w:hAnsi="Arial" w:cs="Arial"/>
                <w:sz w:val="22"/>
                <w:szCs w:val="22"/>
              </w:rPr>
              <w:t>Vraag / vragen</w:t>
            </w:r>
          </w:p>
          <w:p w:rsidR="007F76D2" w:rsidRPr="007F76D2" w:rsidRDefault="007F76D2" w:rsidP="007F76D2">
            <w:pPr>
              <w:rPr>
                <w:rFonts w:ascii="Arial" w:hAnsi="Arial" w:cs="Arial"/>
                <w:sz w:val="22"/>
                <w:szCs w:val="22"/>
              </w:rPr>
            </w:pPr>
          </w:p>
          <w:p w:rsidR="007F76D2" w:rsidRPr="007F76D2" w:rsidRDefault="007F76D2" w:rsidP="007F76D2">
            <w:pPr>
              <w:rPr>
                <w:rFonts w:ascii="Arial" w:hAnsi="Arial" w:cs="Arial"/>
                <w:sz w:val="22"/>
                <w:szCs w:val="22"/>
              </w:rPr>
            </w:pPr>
          </w:p>
        </w:tc>
        <w:tc>
          <w:tcPr>
            <w:tcW w:w="6694" w:type="dxa"/>
          </w:tcPr>
          <w:p w:rsidR="004B19F9" w:rsidRPr="007C0DC7" w:rsidRDefault="007C0DC7" w:rsidP="009A4FBB">
            <w:pPr>
              <w:pStyle w:val="Default"/>
              <w:numPr>
                <w:ilvl w:val="0"/>
                <w:numId w:val="4"/>
              </w:numPr>
              <w:rPr>
                <w:sz w:val="22"/>
                <w:szCs w:val="22"/>
              </w:rPr>
            </w:pPr>
            <w:r w:rsidRPr="007C0DC7">
              <w:rPr>
                <w:sz w:val="22"/>
                <w:szCs w:val="22"/>
              </w:rPr>
              <w:t>N</w:t>
            </w:r>
            <w:r w:rsidR="009A4FBB" w:rsidRPr="007C0DC7">
              <w:rPr>
                <w:sz w:val="22"/>
                <w:szCs w:val="22"/>
              </w:rPr>
              <w:t xml:space="preserve">a de verbouw van station Groningen wordt voor de trein uit Leeuwarden het overstapprincipe gehandhaafd. Daardoor is er geen direct verbinding met Assen, maar ook niet met bestemmingen in Duitsland zoals Leer en Bremen. </w:t>
            </w:r>
            <w:r w:rsidRPr="007C0DC7">
              <w:rPr>
                <w:sz w:val="22"/>
                <w:szCs w:val="22"/>
              </w:rPr>
              <w:t>Wat vindt u daarvan en w</w:t>
            </w:r>
            <w:r w:rsidR="009A4FBB" w:rsidRPr="007C0DC7">
              <w:rPr>
                <w:sz w:val="22"/>
                <w:szCs w:val="22"/>
              </w:rPr>
              <w:t>at doet u daaraan?</w:t>
            </w:r>
          </w:p>
          <w:p w:rsidR="00D062C2" w:rsidRDefault="00D062C2" w:rsidP="00D062C2">
            <w:pPr>
              <w:pStyle w:val="Default"/>
              <w:numPr>
                <w:ilvl w:val="0"/>
                <w:numId w:val="4"/>
              </w:numPr>
              <w:rPr>
                <w:sz w:val="22"/>
                <w:szCs w:val="22"/>
              </w:rPr>
            </w:pPr>
            <w:r w:rsidRPr="007C0DC7">
              <w:rPr>
                <w:sz w:val="22"/>
                <w:szCs w:val="22"/>
              </w:rPr>
              <w:t xml:space="preserve">Vanuit Groningen onderhoudt </w:t>
            </w:r>
            <w:proofErr w:type="spellStart"/>
            <w:r w:rsidRPr="007C0DC7">
              <w:rPr>
                <w:sz w:val="22"/>
                <w:szCs w:val="22"/>
              </w:rPr>
              <w:t>Arriva</w:t>
            </w:r>
            <w:proofErr w:type="spellEnd"/>
            <w:r w:rsidRPr="007C0DC7">
              <w:rPr>
                <w:sz w:val="22"/>
                <w:szCs w:val="22"/>
              </w:rPr>
              <w:t xml:space="preserve"> een directe spoorverbinding met Leer (</w:t>
            </w:r>
            <w:proofErr w:type="spellStart"/>
            <w:r w:rsidRPr="007C0DC7">
              <w:rPr>
                <w:sz w:val="22"/>
                <w:szCs w:val="22"/>
              </w:rPr>
              <w:t>Wiederline</w:t>
            </w:r>
            <w:proofErr w:type="spellEnd"/>
            <w:r w:rsidRPr="007C0DC7">
              <w:rPr>
                <w:sz w:val="22"/>
                <w:szCs w:val="22"/>
              </w:rPr>
              <w:t xml:space="preserve">). Welke kansen zijn om vanuit het </w:t>
            </w:r>
            <w:r w:rsidR="009A4FBB" w:rsidRPr="007C0DC7">
              <w:rPr>
                <w:sz w:val="22"/>
                <w:szCs w:val="22"/>
              </w:rPr>
              <w:t xml:space="preserve">project ESGL (extra spoor Groningen Leeuwarden) </w:t>
            </w:r>
            <w:r w:rsidRPr="007C0DC7">
              <w:rPr>
                <w:sz w:val="22"/>
                <w:szCs w:val="22"/>
              </w:rPr>
              <w:t xml:space="preserve">aan te haken op deze </w:t>
            </w:r>
            <w:proofErr w:type="spellStart"/>
            <w:r w:rsidRPr="007C0DC7">
              <w:rPr>
                <w:sz w:val="22"/>
                <w:szCs w:val="22"/>
              </w:rPr>
              <w:t>Wiederline</w:t>
            </w:r>
            <w:proofErr w:type="spellEnd"/>
            <w:r w:rsidRPr="007C0DC7">
              <w:rPr>
                <w:sz w:val="22"/>
                <w:szCs w:val="22"/>
              </w:rPr>
              <w:t>, zodat reizigers vanuit Leeuwarden kunnen gebruik maken over een directe verbinding met Duitsland (dus zonder overstap)?</w:t>
            </w:r>
            <w:r w:rsidR="007C0DC7" w:rsidRPr="007C0DC7">
              <w:rPr>
                <w:sz w:val="22"/>
                <w:szCs w:val="22"/>
              </w:rPr>
              <w:t xml:space="preserve"> Hoe zet u zich daarvoor in?</w:t>
            </w:r>
          </w:p>
          <w:p w:rsidR="00ED4309" w:rsidRPr="007C0DC7" w:rsidRDefault="00ED4309" w:rsidP="00D062C2">
            <w:pPr>
              <w:pStyle w:val="Default"/>
              <w:numPr>
                <w:ilvl w:val="0"/>
                <w:numId w:val="4"/>
              </w:numPr>
              <w:rPr>
                <w:sz w:val="22"/>
                <w:szCs w:val="22"/>
              </w:rPr>
            </w:pPr>
            <w:r>
              <w:rPr>
                <w:sz w:val="22"/>
                <w:szCs w:val="22"/>
              </w:rPr>
              <w:t xml:space="preserve">Leeuwarden is een typisch kopstation, waarbij reizigers moeten overstappen op andere treinen om hun reis te vervolgen. Het project ESGL betreft ook aanpassingen op het station Leeuwarden CS. De ChristenUnie vraagt zich af of afsluiting van perron B met een stootstuk verstandig is. Zodoende is er geen mogelijkheid meer om de trein uit bijvoorbeeld Harlingen door te laten rijden naar Groningen. Heeft u hierover nagedacht? Waarom kiest u voor een stootblok i.p.v. het station zo in te richten dat er ook ruimte is voor doorgaande treinen? </w:t>
            </w:r>
            <w:r w:rsidR="00DD1157">
              <w:rPr>
                <w:sz w:val="22"/>
                <w:szCs w:val="22"/>
              </w:rPr>
              <w:t>Is een aanpassing hierop nog mogelijk?</w:t>
            </w:r>
          </w:p>
          <w:p w:rsidR="009A4FBB" w:rsidRPr="004B19F9" w:rsidRDefault="006878DB" w:rsidP="00ED4309">
            <w:pPr>
              <w:pStyle w:val="Default"/>
              <w:numPr>
                <w:ilvl w:val="0"/>
                <w:numId w:val="4"/>
              </w:numPr>
            </w:pPr>
            <w:r w:rsidRPr="007C0DC7">
              <w:rPr>
                <w:sz w:val="22"/>
                <w:szCs w:val="22"/>
              </w:rPr>
              <w:t xml:space="preserve">De ChristenUnie heeft eerder gevraagd of het mogelijk is de stoptrein vanuit Groningen (van </w:t>
            </w:r>
            <w:proofErr w:type="spellStart"/>
            <w:r w:rsidRPr="007C0DC7">
              <w:rPr>
                <w:sz w:val="22"/>
                <w:szCs w:val="22"/>
              </w:rPr>
              <w:t>Arriva</w:t>
            </w:r>
            <w:proofErr w:type="spellEnd"/>
            <w:r w:rsidRPr="007C0DC7">
              <w:rPr>
                <w:sz w:val="22"/>
                <w:szCs w:val="22"/>
              </w:rPr>
              <w:t xml:space="preserve">) door te laten rijden naar station Werpsterhoek. Dat was onmogelijk volgens de afdeling Complexe Spoorzaken omdat de </w:t>
            </w:r>
            <w:proofErr w:type="spellStart"/>
            <w:r w:rsidRPr="007C0DC7">
              <w:rPr>
                <w:sz w:val="22"/>
                <w:szCs w:val="22"/>
              </w:rPr>
              <w:t>Arriva</w:t>
            </w:r>
            <w:proofErr w:type="spellEnd"/>
            <w:r w:rsidRPr="007C0DC7">
              <w:rPr>
                <w:sz w:val="22"/>
                <w:szCs w:val="22"/>
              </w:rPr>
              <w:t xml:space="preserve"> treinen geen gebruik mogen maken van het Hoofdrailnet (van NS). In Groningen wordt echter wel gebruik gemaakt van het hoofdrailnet. Daar rijdt de </w:t>
            </w:r>
            <w:proofErr w:type="spellStart"/>
            <w:r w:rsidRPr="007C0DC7">
              <w:rPr>
                <w:sz w:val="22"/>
                <w:szCs w:val="22"/>
              </w:rPr>
              <w:t>Arriva</w:t>
            </w:r>
            <w:proofErr w:type="spellEnd"/>
            <w:r w:rsidR="00FB1DA3">
              <w:rPr>
                <w:sz w:val="22"/>
                <w:szCs w:val="22"/>
              </w:rPr>
              <w:t xml:space="preserve"> van </w:t>
            </w:r>
            <w:r w:rsidRPr="007C0DC7">
              <w:rPr>
                <w:sz w:val="22"/>
                <w:szCs w:val="22"/>
              </w:rPr>
              <w:t xml:space="preserve">trein naar Europa Park en </w:t>
            </w:r>
            <w:proofErr w:type="spellStart"/>
            <w:r w:rsidRPr="007C0DC7">
              <w:rPr>
                <w:sz w:val="22"/>
                <w:szCs w:val="22"/>
              </w:rPr>
              <w:t>halteert</w:t>
            </w:r>
            <w:proofErr w:type="spellEnd"/>
            <w:r w:rsidRPr="007C0DC7">
              <w:rPr>
                <w:sz w:val="22"/>
                <w:szCs w:val="22"/>
              </w:rPr>
              <w:t xml:space="preserve"> daar. Hoe kan dat en hoe verhoudt zich dat met de eerder verkregen informatie m.b.t. st</w:t>
            </w:r>
            <w:r w:rsidR="007C0DC7" w:rsidRPr="007C0DC7">
              <w:rPr>
                <w:sz w:val="22"/>
                <w:szCs w:val="22"/>
              </w:rPr>
              <w:t>at</w:t>
            </w:r>
            <w:r w:rsidRPr="007C0DC7">
              <w:rPr>
                <w:sz w:val="22"/>
                <w:szCs w:val="22"/>
              </w:rPr>
              <w:t>ion Werpst</w:t>
            </w:r>
            <w:r w:rsidR="007C0DC7" w:rsidRPr="007C0DC7">
              <w:rPr>
                <w:sz w:val="22"/>
                <w:szCs w:val="22"/>
              </w:rPr>
              <w:t>e</w:t>
            </w:r>
            <w:r w:rsidRPr="007C0DC7">
              <w:rPr>
                <w:sz w:val="22"/>
                <w:szCs w:val="22"/>
              </w:rPr>
              <w:t>rhoek</w:t>
            </w:r>
            <w:r w:rsidR="007C0DC7" w:rsidRPr="007C0DC7">
              <w:rPr>
                <w:sz w:val="22"/>
                <w:szCs w:val="22"/>
              </w:rPr>
              <w:t>?</w:t>
            </w:r>
            <w:r>
              <w:t xml:space="preserve">  </w:t>
            </w:r>
            <w:r w:rsidR="00D062C2">
              <w:t xml:space="preserve"> </w:t>
            </w:r>
          </w:p>
        </w:tc>
      </w:tr>
      <w:tr w:rsidR="007F76D2" w:rsidRPr="007F76D2" w:rsidTr="00D04CFE">
        <w:tc>
          <w:tcPr>
            <w:tcW w:w="2518" w:type="dxa"/>
          </w:tcPr>
          <w:p w:rsidR="007F76D2" w:rsidRPr="007F76D2" w:rsidRDefault="007F76D2" w:rsidP="007F76D2">
            <w:pPr>
              <w:rPr>
                <w:rFonts w:ascii="Arial" w:hAnsi="Arial" w:cs="Arial"/>
                <w:sz w:val="22"/>
                <w:szCs w:val="22"/>
              </w:rPr>
            </w:pPr>
            <w:r w:rsidRPr="007F76D2">
              <w:rPr>
                <w:rFonts w:ascii="Arial" w:hAnsi="Arial" w:cs="Arial"/>
                <w:sz w:val="22"/>
                <w:szCs w:val="22"/>
              </w:rPr>
              <w:t>Indiener(s)</w:t>
            </w:r>
          </w:p>
        </w:tc>
        <w:tc>
          <w:tcPr>
            <w:tcW w:w="6694" w:type="dxa"/>
          </w:tcPr>
          <w:p w:rsidR="007F76D2" w:rsidRPr="007F76D2" w:rsidRDefault="007F76D2" w:rsidP="002546DB">
            <w:pPr>
              <w:rPr>
                <w:rFonts w:ascii="Arial" w:hAnsi="Arial" w:cs="Arial"/>
                <w:sz w:val="22"/>
                <w:szCs w:val="22"/>
              </w:rPr>
            </w:pPr>
            <w:r w:rsidRPr="007F76D2">
              <w:rPr>
                <w:rFonts w:ascii="Arial" w:hAnsi="Arial" w:cs="Arial"/>
                <w:sz w:val="22"/>
                <w:szCs w:val="22"/>
              </w:rPr>
              <w:t>(fractie / naam / handtekening)</w:t>
            </w:r>
          </w:p>
          <w:p w:rsidR="007F76D2" w:rsidRPr="007F76D2" w:rsidRDefault="006D22F0" w:rsidP="002546DB">
            <w:pPr>
              <w:rPr>
                <w:rFonts w:ascii="Arial" w:hAnsi="Arial" w:cs="Arial"/>
                <w:sz w:val="22"/>
                <w:szCs w:val="22"/>
              </w:rPr>
            </w:pPr>
            <w:r>
              <w:rPr>
                <w:rFonts w:ascii="Arial" w:hAnsi="Arial" w:cs="Arial"/>
                <w:sz w:val="22"/>
                <w:szCs w:val="22"/>
              </w:rPr>
              <w:t xml:space="preserve">ChristenUnie, </w:t>
            </w:r>
            <w:r w:rsidR="00131710">
              <w:rPr>
                <w:rFonts w:ascii="Arial" w:hAnsi="Arial" w:cs="Arial"/>
                <w:sz w:val="22"/>
                <w:szCs w:val="22"/>
              </w:rPr>
              <w:t>Anja Haga</w:t>
            </w:r>
          </w:p>
          <w:p w:rsidR="007F76D2" w:rsidRPr="007F76D2" w:rsidRDefault="007F76D2" w:rsidP="002546DB">
            <w:pPr>
              <w:rPr>
                <w:rFonts w:ascii="Arial" w:hAnsi="Arial" w:cs="Arial"/>
                <w:sz w:val="22"/>
                <w:szCs w:val="22"/>
              </w:rPr>
            </w:pPr>
          </w:p>
        </w:tc>
      </w:tr>
      <w:tr w:rsidR="007F76D2" w:rsidRPr="007F76D2" w:rsidTr="00D04CFE">
        <w:tc>
          <w:tcPr>
            <w:tcW w:w="2518" w:type="dxa"/>
          </w:tcPr>
          <w:p w:rsidR="007F76D2" w:rsidRPr="007F76D2" w:rsidRDefault="007F76D2" w:rsidP="007F76D2">
            <w:pPr>
              <w:rPr>
                <w:rFonts w:ascii="Arial" w:hAnsi="Arial" w:cs="Arial"/>
                <w:sz w:val="22"/>
                <w:szCs w:val="22"/>
              </w:rPr>
            </w:pPr>
            <w:r w:rsidRPr="007F76D2">
              <w:rPr>
                <w:rFonts w:ascii="Arial" w:hAnsi="Arial" w:cs="Arial"/>
                <w:sz w:val="22"/>
                <w:szCs w:val="22"/>
              </w:rPr>
              <w:t>Datum</w:t>
            </w:r>
          </w:p>
        </w:tc>
        <w:tc>
          <w:tcPr>
            <w:tcW w:w="6694" w:type="dxa"/>
          </w:tcPr>
          <w:p w:rsidR="007F76D2" w:rsidRPr="007F76D2" w:rsidRDefault="006D22F0" w:rsidP="007C0DC7">
            <w:pPr>
              <w:rPr>
                <w:rFonts w:ascii="Arial" w:hAnsi="Arial" w:cs="Arial"/>
                <w:sz w:val="22"/>
                <w:szCs w:val="22"/>
              </w:rPr>
            </w:pPr>
            <w:r>
              <w:rPr>
                <w:rFonts w:ascii="Arial" w:hAnsi="Arial" w:cs="Arial"/>
                <w:sz w:val="22"/>
                <w:szCs w:val="22"/>
              </w:rPr>
              <w:t xml:space="preserve">d.d. </w:t>
            </w:r>
            <w:r w:rsidR="007C0DC7">
              <w:rPr>
                <w:rFonts w:ascii="Arial" w:hAnsi="Arial" w:cs="Arial"/>
                <w:sz w:val="22"/>
                <w:szCs w:val="22"/>
              </w:rPr>
              <w:t>31-03</w:t>
            </w:r>
            <w:r w:rsidR="008E4C10">
              <w:rPr>
                <w:rFonts w:ascii="Arial" w:hAnsi="Arial" w:cs="Arial"/>
                <w:sz w:val="22"/>
                <w:szCs w:val="22"/>
              </w:rPr>
              <w:t>-2014</w:t>
            </w:r>
          </w:p>
        </w:tc>
      </w:tr>
    </w:tbl>
    <w:p w:rsidR="007F76D2" w:rsidRDefault="007F76D2" w:rsidP="00FB1DA3">
      <w:pPr>
        <w:spacing w:before="75" w:line="360" w:lineRule="atLeast"/>
        <w:rPr>
          <w:rFonts w:ascii="Arial" w:eastAsia="Times New Roman" w:hAnsi="Arial" w:cs="Arial"/>
          <w:sz w:val="22"/>
          <w:szCs w:val="22"/>
        </w:rPr>
      </w:pPr>
      <w:bookmarkStart w:id="0" w:name="_GoBack"/>
      <w:bookmarkEnd w:id="0"/>
    </w:p>
    <w:sectPr w:rsidR="007F76D2" w:rsidSect="0062734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wyn New Rounded Lt">
    <w:altName w:val="Alwyn New Rounded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62757"/>
    <w:multiLevelType w:val="hybridMultilevel"/>
    <w:tmpl w:val="88F48B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2992D82"/>
    <w:multiLevelType w:val="hybridMultilevel"/>
    <w:tmpl w:val="7DCA22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B3323CE"/>
    <w:multiLevelType w:val="hybridMultilevel"/>
    <w:tmpl w:val="88F48B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4D45D59"/>
    <w:multiLevelType w:val="hybridMultilevel"/>
    <w:tmpl w:val="8F6477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20C0AD4"/>
    <w:multiLevelType w:val="hybridMultilevel"/>
    <w:tmpl w:val="33A6E1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82"/>
    <w:rsid w:val="0003049F"/>
    <w:rsid w:val="00090845"/>
    <w:rsid w:val="00092E5F"/>
    <w:rsid w:val="000A290F"/>
    <w:rsid w:val="000B62B0"/>
    <w:rsid w:val="000B65BA"/>
    <w:rsid w:val="000C0597"/>
    <w:rsid w:val="000F2740"/>
    <w:rsid w:val="001047B7"/>
    <w:rsid w:val="0012028E"/>
    <w:rsid w:val="00131710"/>
    <w:rsid w:val="001A6788"/>
    <w:rsid w:val="001B7AAB"/>
    <w:rsid w:val="001D751D"/>
    <w:rsid w:val="001F2943"/>
    <w:rsid w:val="00212013"/>
    <w:rsid w:val="00225516"/>
    <w:rsid w:val="002361EE"/>
    <w:rsid w:val="002546DB"/>
    <w:rsid w:val="00254CA6"/>
    <w:rsid w:val="00271C00"/>
    <w:rsid w:val="003111C0"/>
    <w:rsid w:val="003549F0"/>
    <w:rsid w:val="003D5006"/>
    <w:rsid w:val="00435DB5"/>
    <w:rsid w:val="004B19F9"/>
    <w:rsid w:val="00500982"/>
    <w:rsid w:val="005100D7"/>
    <w:rsid w:val="005705F4"/>
    <w:rsid w:val="00583B55"/>
    <w:rsid w:val="005D4AD4"/>
    <w:rsid w:val="005F51AE"/>
    <w:rsid w:val="00623D3F"/>
    <w:rsid w:val="0062734B"/>
    <w:rsid w:val="00636AB8"/>
    <w:rsid w:val="00662E40"/>
    <w:rsid w:val="006763A4"/>
    <w:rsid w:val="00681C1E"/>
    <w:rsid w:val="006878DB"/>
    <w:rsid w:val="006D22F0"/>
    <w:rsid w:val="006F47E4"/>
    <w:rsid w:val="00700DA5"/>
    <w:rsid w:val="00734F45"/>
    <w:rsid w:val="007722BC"/>
    <w:rsid w:val="007C0DC7"/>
    <w:rsid w:val="007F76D2"/>
    <w:rsid w:val="0084412D"/>
    <w:rsid w:val="008761DC"/>
    <w:rsid w:val="008E4C10"/>
    <w:rsid w:val="00946848"/>
    <w:rsid w:val="00951E1D"/>
    <w:rsid w:val="009A1B0F"/>
    <w:rsid w:val="009A4FBB"/>
    <w:rsid w:val="00A07D1B"/>
    <w:rsid w:val="00A53A24"/>
    <w:rsid w:val="00A57CC0"/>
    <w:rsid w:val="00A82AE6"/>
    <w:rsid w:val="00AA5014"/>
    <w:rsid w:val="00AF0EBA"/>
    <w:rsid w:val="00B17DC1"/>
    <w:rsid w:val="00B25D08"/>
    <w:rsid w:val="00B6775C"/>
    <w:rsid w:val="00B71547"/>
    <w:rsid w:val="00B85857"/>
    <w:rsid w:val="00C121A4"/>
    <w:rsid w:val="00C27065"/>
    <w:rsid w:val="00C5096A"/>
    <w:rsid w:val="00CD4AE5"/>
    <w:rsid w:val="00D04CFE"/>
    <w:rsid w:val="00D062C2"/>
    <w:rsid w:val="00D502F2"/>
    <w:rsid w:val="00D51D79"/>
    <w:rsid w:val="00D769B3"/>
    <w:rsid w:val="00DC5FE7"/>
    <w:rsid w:val="00DD1157"/>
    <w:rsid w:val="00E32D62"/>
    <w:rsid w:val="00E742A1"/>
    <w:rsid w:val="00EA0A8C"/>
    <w:rsid w:val="00EC2D5C"/>
    <w:rsid w:val="00ED4309"/>
    <w:rsid w:val="00F23E7B"/>
    <w:rsid w:val="00F363B8"/>
    <w:rsid w:val="00FB1D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0982"/>
    <w:pPr>
      <w:spacing w:after="0" w:line="240" w:lineRule="auto"/>
    </w:pPr>
    <w:rPr>
      <w:rFonts w:ascii="Times New Roman" w:eastAsia="Calibri" w:hAnsi="Times New Roman" w:cs="Times New Roman"/>
      <w:sz w:val="24"/>
      <w:szCs w:val="24"/>
      <w:lang w:eastAsia="nl-NL"/>
    </w:rPr>
  </w:style>
  <w:style w:type="paragraph" w:styleId="Kop1">
    <w:name w:val="heading 1"/>
    <w:basedOn w:val="Standaard"/>
    <w:link w:val="Kop1Char"/>
    <w:uiPriority w:val="9"/>
    <w:qFormat/>
    <w:rsid w:val="00500982"/>
    <w:pPr>
      <w:spacing w:before="100" w:beforeAutospacing="1" w:after="100" w:afterAutospacing="1"/>
      <w:outlineLvl w:val="0"/>
    </w:pPr>
    <w:rPr>
      <w:rFonts w:eastAsia="Times New Roman"/>
      <w:b/>
      <w:bCs/>
      <w:kern w:val="36"/>
      <w:sz w:val="48"/>
      <w:szCs w:val="48"/>
    </w:rPr>
  </w:style>
  <w:style w:type="paragraph" w:styleId="Kop3">
    <w:name w:val="heading 3"/>
    <w:basedOn w:val="Standaard"/>
    <w:link w:val="Kop3Char"/>
    <w:uiPriority w:val="9"/>
    <w:qFormat/>
    <w:rsid w:val="00500982"/>
    <w:pPr>
      <w:spacing w:before="100" w:beforeAutospacing="1" w:after="100" w:afterAutospacing="1"/>
      <w:outlineLvl w:val="2"/>
    </w:pPr>
    <w:rPr>
      <w:rFonts w:eastAsia="Times New Roman"/>
      <w:b/>
      <w:bCs/>
      <w:sz w:val="27"/>
      <w:szCs w:val="27"/>
    </w:rPr>
  </w:style>
  <w:style w:type="paragraph" w:styleId="Kop4">
    <w:name w:val="heading 4"/>
    <w:basedOn w:val="Standaard"/>
    <w:link w:val="Kop4Char"/>
    <w:uiPriority w:val="9"/>
    <w:qFormat/>
    <w:rsid w:val="00500982"/>
    <w:pPr>
      <w:spacing w:before="100" w:beforeAutospacing="1" w:after="100" w:afterAutospacing="1"/>
      <w:outlineLvl w:val="3"/>
    </w:pPr>
    <w:rPr>
      <w:rFonts w:eastAsia="Times New Roman"/>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0982"/>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500982"/>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500982"/>
    <w:rPr>
      <w:rFonts w:ascii="Times New Roman" w:eastAsia="Times New Roman" w:hAnsi="Times New Roman" w:cs="Times New Roman"/>
      <w:b/>
      <w:bCs/>
      <w:sz w:val="24"/>
      <w:szCs w:val="24"/>
      <w:lang w:eastAsia="nl-NL"/>
    </w:rPr>
  </w:style>
  <w:style w:type="character" w:styleId="Hyperlink">
    <w:name w:val="Hyperlink"/>
    <w:basedOn w:val="Standaardalinea-lettertype"/>
    <w:rsid w:val="00500982"/>
    <w:rPr>
      <w:color w:val="0000FF" w:themeColor="hyperlink"/>
      <w:u w:val="single"/>
    </w:rPr>
  </w:style>
  <w:style w:type="paragraph" w:styleId="Normaalweb">
    <w:name w:val="Normal (Web)"/>
    <w:basedOn w:val="Standaard"/>
    <w:uiPriority w:val="99"/>
    <w:unhideWhenUsed/>
    <w:rsid w:val="00500982"/>
    <w:pPr>
      <w:spacing w:after="240"/>
    </w:pPr>
    <w:rPr>
      <w:rFonts w:eastAsia="Times New Roman"/>
    </w:rPr>
  </w:style>
  <w:style w:type="character" w:customStyle="1" w:styleId="nolink">
    <w:name w:val="nolink"/>
    <w:basedOn w:val="Standaardalinea-lettertype"/>
    <w:rsid w:val="00500982"/>
  </w:style>
  <w:style w:type="paragraph" w:styleId="Ballontekst">
    <w:name w:val="Balloon Text"/>
    <w:basedOn w:val="Standaard"/>
    <w:link w:val="BallontekstChar"/>
    <w:uiPriority w:val="99"/>
    <w:semiHidden/>
    <w:unhideWhenUsed/>
    <w:rsid w:val="00500982"/>
    <w:rPr>
      <w:rFonts w:ascii="Tahoma" w:hAnsi="Tahoma" w:cs="Tahoma"/>
      <w:sz w:val="16"/>
      <w:szCs w:val="16"/>
    </w:rPr>
  </w:style>
  <w:style w:type="character" w:customStyle="1" w:styleId="BallontekstChar">
    <w:name w:val="Ballontekst Char"/>
    <w:basedOn w:val="Standaardalinea-lettertype"/>
    <w:link w:val="Ballontekst"/>
    <w:uiPriority w:val="99"/>
    <w:semiHidden/>
    <w:rsid w:val="00500982"/>
    <w:rPr>
      <w:rFonts w:ascii="Tahoma" w:eastAsia="Calibri" w:hAnsi="Tahoma" w:cs="Tahoma"/>
      <w:sz w:val="16"/>
      <w:szCs w:val="16"/>
      <w:lang w:eastAsia="nl-NL"/>
    </w:rPr>
  </w:style>
  <w:style w:type="table" w:styleId="Tabelraster">
    <w:name w:val="Table Grid"/>
    <w:basedOn w:val="Standaardtabel"/>
    <w:rsid w:val="007F76D2"/>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76D2"/>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7F76D2"/>
    <w:pPr>
      <w:spacing w:after="200" w:line="276" w:lineRule="auto"/>
      <w:ind w:left="720"/>
      <w:contextualSpacing/>
    </w:pPr>
    <w:rPr>
      <w:rFonts w:asciiTheme="minorHAnsi" w:eastAsiaTheme="minorHAnsi" w:hAnsiTheme="minorHAnsi" w:cstheme="minorBidi"/>
      <w:sz w:val="22"/>
      <w:szCs w:val="22"/>
      <w:lang w:eastAsia="en-US"/>
    </w:rPr>
  </w:style>
  <w:style w:type="character" w:styleId="Zwaar">
    <w:name w:val="Strong"/>
    <w:basedOn w:val="Standaardalinea-lettertype"/>
    <w:uiPriority w:val="22"/>
    <w:qFormat/>
    <w:rsid w:val="007F76D2"/>
    <w:rPr>
      <w:b/>
      <w:bCs/>
    </w:rPr>
  </w:style>
  <w:style w:type="character" w:customStyle="1" w:styleId="A4">
    <w:name w:val="A4"/>
    <w:uiPriority w:val="99"/>
    <w:rsid w:val="00E742A1"/>
    <w:rPr>
      <w:rFonts w:cs="Alwyn New Rounded L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0982"/>
    <w:pPr>
      <w:spacing w:after="0" w:line="240" w:lineRule="auto"/>
    </w:pPr>
    <w:rPr>
      <w:rFonts w:ascii="Times New Roman" w:eastAsia="Calibri" w:hAnsi="Times New Roman" w:cs="Times New Roman"/>
      <w:sz w:val="24"/>
      <w:szCs w:val="24"/>
      <w:lang w:eastAsia="nl-NL"/>
    </w:rPr>
  </w:style>
  <w:style w:type="paragraph" w:styleId="Kop1">
    <w:name w:val="heading 1"/>
    <w:basedOn w:val="Standaard"/>
    <w:link w:val="Kop1Char"/>
    <w:uiPriority w:val="9"/>
    <w:qFormat/>
    <w:rsid w:val="00500982"/>
    <w:pPr>
      <w:spacing w:before="100" w:beforeAutospacing="1" w:after="100" w:afterAutospacing="1"/>
      <w:outlineLvl w:val="0"/>
    </w:pPr>
    <w:rPr>
      <w:rFonts w:eastAsia="Times New Roman"/>
      <w:b/>
      <w:bCs/>
      <w:kern w:val="36"/>
      <w:sz w:val="48"/>
      <w:szCs w:val="48"/>
    </w:rPr>
  </w:style>
  <w:style w:type="paragraph" w:styleId="Kop3">
    <w:name w:val="heading 3"/>
    <w:basedOn w:val="Standaard"/>
    <w:link w:val="Kop3Char"/>
    <w:uiPriority w:val="9"/>
    <w:qFormat/>
    <w:rsid w:val="00500982"/>
    <w:pPr>
      <w:spacing w:before="100" w:beforeAutospacing="1" w:after="100" w:afterAutospacing="1"/>
      <w:outlineLvl w:val="2"/>
    </w:pPr>
    <w:rPr>
      <w:rFonts w:eastAsia="Times New Roman"/>
      <w:b/>
      <w:bCs/>
      <w:sz w:val="27"/>
      <w:szCs w:val="27"/>
    </w:rPr>
  </w:style>
  <w:style w:type="paragraph" w:styleId="Kop4">
    <w:name w:val="heading 4"/>
    <w:basedOn w:val="Standaard"/>
    <w:link w:val="Kop4Char"/>
    <w:uiPriority w:val="9"/>
    <w:qFormat/>
    <w:rsid w:val="00500982"/>
    <w:pPr>
      <w:spacing w:before="100" w:beforeAutospacing="1" w:after="100" w:afterAutospacing="1"/>
      <w:outlineLvl w:val="3"/>
    </w:pPr>
    <w:rPr>
      <w:rFonts w:eastAsia="Times New Roman"/>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0982"/>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500982"/>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500982"/>
    <w:rPr>
      <w:rFonts w:ascii="Times New Roman" w:eastAsia="Times New Roman" w:hAnsi="Times New Roman" w:cs="Times New Roman"/>
      <w:b/>
      <w:bCs/>
      <w:sz w:val="24"/>
      <w:szCs w:val="24"/>
      <w:lang w:eastAsia="nl-NL"/>
    </w:rPr>
  </w:style>
  <w:style w:type="character" w:styleId="Hyperlink">
    <w:name w:val="Hyperlink"/>
    <w:basedOn w:val="Standaardalinea-lettertype"/>
    <w:rsid w:val="00500982"/>
    <w:rPr>
      <w:color w:val="0000FF" w:themeColor="hyperlink"/>
      <w:u w:val="single"/>
    </w:rPr>
  </w:style>
  <w:style w:type="paragraph" w:styleId="Normaalweb">
    <w:name w:val="Normal (Web)"/>
    <w:basedOn w:val="Standaard"/>
    <w:uiPriority w:val="99"/>
    <w:unhideWhenUsed/>
    <w:rsid w:val="00500982"/>
    <w:pPr>
      <w:spacing w:after="240"/>
    </w:pPr>
    <w:rPr>
      <w:rFonts w:eastAsia="Times New Roman"/>
    </w:rPr>
  </w:style>
  <w:style w:type="character" w:customStyle="1" w:styleId="nolink">
    <w:name w:val="nolink"/>
    <w:basedOn w:val="Standaardalinea-lettertype"/>
    <w:rsid w:val="00500982"/>
  </w:style>
  <w:style w:type="paragraph" w:styleId="Ballontekst">
    <w:name w:val="Balloon Text"/>
    <w:basedOn w:val="Standaard"/>
    <w:link w:val="BallontekstChar"/>
    <w:uiPriority w:val="99"/>
    <w:semiHidden/>
    <w:unhideWhenUsed/>
    <w:rsid w:val="00500982"/>
    <w:rPr>
      <w:rFonts w:ascii="Tahoma" w:hAnsi="Tahoma" w:cs="Tahoma"/>
      <w:sz w:val="16"/>
      <w:szCs w:val="16"/>
    </w:rPr>
  </w:style>
  <w:style w:type="character" w:customStyle="1" w:styleId="BallontekstChar">
    <w:name w:val="Ballontekst Char"/>
    <w:basedOn w:val="Standaardalinea-lettertype"/>
    <w:link w:val="Ballontekst"/>
    <w:uiPriority w:val="99"/>
    <w:semiHidden/>
    <w:rsid w:val="00500982"/>
    <w:rPr>
      <w:rFonts w:ascii="Tahoma" w:eastAsia="Calibri" w:hAnsi="Tahoma" w:cs="Tahoma"/>
      <w:sz w:val="16"/>
      <w:szCs w:val="16"/>
      <w:lang w:eastAsia="nl-NL"/>
    </w:rPr>
  </w:style>
  <w:style w:type="table" w:styleId="Tabelraster">
    <w:name w:val="Table Grid"/>
    <w:basedOn w:val="Standaardtabel"/>
    <w:rsid w:val="007F76D2"/>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76D2"/>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7F76D2"/>
    <w:pPr>
      <w:spacing w:after="200" w:line="276" w:lineRule="auto"/>
      <w:ind w:left="720"/>
      <w:contextualSpacing/>
    </w:pPr>
    <w:rPr>
      <w:rFonts w:asciiTheme="minorHAnsi" w:eastAsiaTheme="minorHAnsi" w:hAnsiTheme="minorHAnsi" w:cstheme="minorBidi"/>
      <w:sz w:val="22"/>
      <w:szCs w:val="22"/>
      <w:lang w:eastAsia="en-US"/>
    </w:rPr>
  </w:style>
  <w:style w:type="character" w:styleId="Zwaar">
    <w:name w:val="Strong"/>
    <w:basedOn w:val="Standaardalinea-lettertype"/>
    <w:uiPriority w:val="22"/>
    <w:qFormat/>
    <w:rsid w:val="007F76D2"/>
    <w:rPr>
      <w:b/>
      <w:bCs/>
    </w:rPr>
  </w:style>
  <w:style w:type="character" w:customStyle="1" w:styleId="A4">
    <w:name w:val="A4"/>
    <w:uiPriority w:val="99"/>
    <w:rsid w:val="00E742A1"/>
    <w:rPr>
      <w:rFonts w:cs="Alwyn New Rounded 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907">
      <w:bodyDiv w:val="1"/>
      <w:marLeft w:val="0"/>
      <w:marRight w:val="0"/>
      <w:marTop w:val="0"/>
      <w:marBottom w:val="0"/>
      <w:divBdr>
        <w:top w:val="none" w:sz="0" w:space="0" w:color="auto"/>
        <w:left w:val="none" w:sz="0" w:space="0" w:color="auto"/>
        <w:bottom w:val="none" w:sz="0" w:space="0" w:color="auto"/>
        <w:right w:val="none" w:sz="0" w:space="0" w:color="auto"/>
      </w:divBdr>
    </w:div>
    <w:div w:id="738597249">
      <w:bodyDiv w:val="1"/>
      <w:marLeft w:val="0"/>
      <w:marRight w:val="0"/>
      <w:marTop w:val="0"/>
      <w:marBottom w:val="0"/>
      <w:divBdr>
        <w:top w:val="none" w:sz="0" w:space="0" w:color="auto"/>
        <w:left w:val="none" w:sz="0" w:space="0" w:color="auto"/>
        <w:bottom w:val="none" w:sz="0" w:space="0" w:color="auto"/>
        <w:right w:val="none" w:sz="0" w:space="0" w:color="auto"/>
      </w:divBdr>
      <w:divsChild>
        <w:div w:id="2050492548">
          <w:marLeft w:val="0"/>
          <w:marRight w:val="0"/>
          <w:marTop w:val="0"/>
          <w:marBottom w:val="0"/>
          <w:divBdr>
            <w:top w:val="none" w:sz="0" w:space="0" w:color="auto"/>
            <w:left w:val="none" w:sz="0" w:space="0" w:color="auto"/>
            <w:bottom w:val="none" w:sz="0" w:space="0" w:color="auto"/>
            <w:right w:val="none" w:sz="0" w:space="0" w:color="auto"/>
          </w:divBdr>
          <w:divsChild>
            <w:div w:id="1519149907">
              <w:marLeft w:val="0"/>
              <w:marRight w:val="0"/>
              <w:marTop w:val="0"/>
              <w:marBottom w:val="0"/>
              <w:divBdr>
                <w:top w:val="none" w:sz="0" w:space="0" w:color="auto"/>
                <w:left w:val="none" w:sz="0" w:space="0" w:color="auto"/>
                <w:bottom w:val="none" w:sz="0" w:space="0" w:color="auto"/>
                <w:right w:val="none" w:sz="0" w:space="0" w:color="auto"/>
              </w:divBdr>
              <w:divsChild>
                <w:div w:id="1193111452">
                  <w:marLeft w:val="0"/>
                  <w:marRight w:val="0"/>
                  <w:marTop w:val="0"/>
                  <w:marBottom w:val="600"/>
                  <w:divBdr>
                    <w:top w:val="none" w:sz="0" w:space="0" w:color="auto"/>
                    <w:left w:val="none" w:sz="0" w:space="0" w:color="auto"/>
                    <w:bottom w:val="none" w:sz="0" w:space="0" w:color="auto"/>
                    <w:right w:val="none" w:sz="0" w:space="0" w:color="auto"/>
                  </w:divBdr>
                  <w:divsChild>
                    <w:div w:id="1290091126">
                      <w:marLeft w:val="0"/>
                      <w:marRight w:val="0"/>
                      <w:marTop w:val="0"/>
                      <w:marBottom w:val="0"/>
                      <w:divBdr>
                        <w:top w:val="none" w:sz="0" w:space="0" w:color="auto"/>
                        <w:left w:val="none" w:sz="0" w:space="0" w:color="auto"/>
                        <w:bottom w:val="none" w:sz="0" w:space="0" w:color="auto"/>
                        <w:right w:val="none" w:sz="0" w:space="0" w:color="auto"/>
                      </w:divBdr>
                      <w:divsChild>
                        <w:div w:id="820007221">
                          <w:marLeft w:val="0"/>
                          <w:marRight w:val="0"/>
                          <w:marTop w:val="0"/>
                          <w:marBottom w:val="0"/>
                          <w:divBdr>
                            <w:top w:val="none" w:sz="0" w:space="0" w:color="auto"/>
                            <w:left w:val="none" w:sz="0" w:space="0" w:color="auto"/>
                            <w:bottom w:val="none" w:sz="0" w:space="0" w:color="auto"/>
                            <w:right w:val="none" w:sz="0" w:space="0" w:color="auto"/>
                          </w:divBdr>
                        </w:div>
                        <w:div w:id="19088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54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B613E-6E89-44B3-8287-60B484AFC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F19626F5.dotm</Template>
  <TotalTime>13</TotalTime>
  <Pages>2</Pages>
  <Words>393</Words>
  <Characters>2167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Statenlid</dc:creator>
  <cp:lastModifiedBy>molen822</cp:lastModifiedBy>
  <cp:revision>5</cp:revision>
  <cp:lastPrinted>2014-02-17T08:58:00Z</cp:lastPrinted>
  <dcterms:created xsi:type="dcterms:W3CDTF">2014-03-31T09:49:00Z</dcterms:created>
  <dcterms:modified xsi:type="dcterms:W3CDTF">2014-03-31T11:11:00Z</dcterms:modified>
</cp:coreProperties>
</file>