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C6" w:rsidRDefault="003A25C6" w:rsidP="00EE0DD0">
      <w:pPr>
        <w:pBdr>
          <w:bottom w:val="nil"/>
        </w:pBd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A2B6A0B" wp14:editId="2E900A14">
            <wp:simplePos x="901700" y="901700"/>
            <wp:positionH relativeFrom="margin">
              <wp:align>right</wp:align>
            </wp:positionH>
            <wp:positionV relativeFrom="margin">
              <wp:align>top</wp:align>
            </wp:positionV>
            <wp:extent cx="2188845" cy="609600"/>
            <wp:effectExtent l="0" t="0" r="190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25C6" w:rsidRDefault="003A25C6" w:rsidP="00EE0DD0">
      <w:pPr>
        <w:pBdr>
          <w:bottom w:val="nil"/>
        </w:pBdr>
      </w:pPr>
    </w:p>
    <w:tbl>
      <w:tblPr>
        <w:tblStyle w:val="TableNormal"/>
        <w:tblW w:w="93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3A25C6" w:rsidTr="00EE0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9322" w:type="dxa"/>
          </w:tcPr>
          <w:p w:rsidR="003A25C6" w:rsidRDefault="003A25C6" w:rsidP="00E93927">
            <w:pPr>
              <w:rPr>
                <w:rFonts w:ascii="Times New Roman"/>
              </w:rPr>
            </w:pPr>
          </w:p>
          <w:p w:rsidR="003A25C6" w:rsidRDefault="003A25C6" w:rsidP="00EE0DD0">
            <w:r w:rsidRPr="00EE0DD0">
              <w:rPr>
                <w:rFonts w:ascii="Times New Roman"/>
                <w:bdr w:val="single" w:sz="4" w:space="0" w:color="auto"/>
              </w:rPr>
              <w:t xml:space="preserve">SCHRIFTELIJKE VRAGEN, ex artikel 39 Reglement van </w:t>
            </w:r>
            <w:r w:rsidR="00EE0DD0">
              <w:rPr>
                <w:rFonts w:ascii="Times New Roman"/>
                <w:bdr w:val="single" w:sz="4" w:space="0" w:color="auto"/>
              </w:rPr>
              <w:t>Orde</w:t>
            </w:r>
            <w:r w:rsidR="00EE0DD0" w:rsidRPr="00EE0DD0">
              <w:rPr>
                <w:rFonts w:ascii="Times New Roman"/>
                <w:bdr w:val="single" w:sz="4" w:space="0" w:color="auto"/>
              </w:rPr>
              <w:t xml:space="preserve">                                                               </w:t>
            </w:r>
            <w:r w:rsidR="00EE0DD0">
              <w:rPr>
                <w:rFonts w:ascii="Times New Roman"/>
                <w:bdr w:val="single" w:sz="4" w:space="0" w:color="auto"/>
              </w:rPr>
              <w:t xml:space="preserve">            </w:t>
            </w:r>
          </w:p>
        </w:tc>
      </w:tr>
    </w:tbl>
    <w:p w:rsidR="006D534C" w:rsidRDefault="006D534C">
      <w:pPr>
        <w:pStyle w:val="Hoofdteks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" w:hanging="2"/>
      </w:pPr>
    </w:p>
    <w:tbl>
      <w:tblPr>
        <w:tblStyle w:val="TableNormal"/>
        <w:tblW w:w="918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6095"/>
      </w:tblGrid>
      <w:tr w:rsidR="006D534C" w:rsidTr="003A2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34C" w:rsidRDefault="00EE0DD0">
            <w:r>
              <w:t>Gericht aan GS / lid GS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34C" w:rsidRDefault="00EE0DD0">
            <w:r>
              <w:t>Gedeputeerde Kramer</w:t>
            </w:r>
            <w:r w:rsidR="003A25C6">
              <w:br/>
            </w:r>
          </w:p>
        </w:tc>
      </w:tr>
      <w:tr w:rsidR="006D534C" w:rsidTr="003A2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4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34C" w:rsidRDefault="00EE0DD0">
            <w:r>
              <w:t>Inleidende toelichting</w:t>
            </w:r>
          </w:p>
          <w:p w:rsidR="006D534C" w:rsidRDefault="00EE0DD0">
            <w:r>
              <w:t>(facultatief)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34C" w:rsidRPr="00EE0DD0" w:rsidRDefault="00EE0DD0">
            <w:pPr>
              <w:pStyle w:val="Geenafstand"/>
              <w:spacing w:before="100" w:after="100"/>
              <w:rPr>
                <w:rFonts w:hAnsi="Arial" w:cs="Arial"/>
              </w:rPr>
            </w:pPr>
            <w:r w:rsidRPr="00EE0DD0">
              <w:rPr>
                <w:rFonts w:hAnsi="Arial" w:cs="Arial"/>
              </w:rPr>
              <w:t xml:space="preserve">Op 27 december 2014 ontvingen wij een brief van dhr. </w:t>
            </w:r>
            <w:proofErr w:type="spellStart"/>
            <w:r w:rsidRPr="00EE0DD0">
              <w:rPr>
                <w:rFonts w:hAnsi="Arial" w:cs="Arial"/>
              </w:rPr>
              <w:t>Tilma</w:t>
            </w:r>
            <w:proofErr w:type="spellEnd"/>
            <w:r w:rsidRPr="00EE0DD0">
              <w:rPr>
                <w:rFonts w:hAnsi="Arial" w:cs="Arial"/>
              </w:rPr>
              <w:t xml:space="preserve"> uit </w:t>
            </w:r>
            <w:proofErr w:type="spellStart"/>
            <w:r w:rsidRPr="00EE0DD0">
              <w:rPr>
                <w:rFonts w:hAnsi="Arial" w:cs="Arial"/>
              </w:rPr>
              <w:t>Hantum</w:t>
            </w:r>
            <w:proofErr w:type="spellEnd"/>
            <w:r w:rsidRPr="00EE0DD0">
              <w:rPr>
                <w:rFonts w:hAnsi="Arial" w:cs="Arial"/>
              </w:rPr>
              <w:t xml:space="preserve">. </w:t>
            </w:r>
            <w:r w:rsidRPr="00EE0DD0">
              <w:rPr>
                <w:rFonts w:hAnsi="Arial" w:cs="Arial"/>
              </w:rPr>
              <w:t xml:space="preserve">De dorpen </w:t>
            </w:r>
            <w:proofErr w:type="spellStart"/>
            <w:r w:rsidRPr="00EE0DD0">
              <w:rPr>
                <w:rFonts w:hAnsi="Arial" w:cs="Arial"/>
              </w:rPr>
              <w:t>Hantum</w:t>
            </w:r>
            <w:proofErr w:type="spellEnd"/>
            <w:r w:rsidRPr="00EE0DD0">
              <w:rPr>
                <w:rFonts w:hAnsi="Arial" w:cs="Arial"/>
              </w:rPr>
              <w:t xml:space="preserve">, </w:t>
            </w:r>
            <w:proofErr w:type="spellStart"/>
            <w:r w:rsidRPr="00EE0DD0">
              <w:rPr>
                <w:rFonts w:hAnsi="Arial" w:cs="Arial"/>
              </w:rPr>
              <w:t>Hantumeruitburen</w:t>
            </w:r>
            <w:proofErr w:type="spellEnd"/>
            <w:r w:rsidRPr="00EE0DD0">
              <w:rPr>
                <w:rFonts w:hAnsi="Arial" w:cs="Arial"/>
              </w:rPr>
              <w:t xml:space="preserve">, </w:t>
            </w:r>
            <w:proofErr w:type="spellStart"/>
            <w:r w:rsidRPr="00EE0DD0">
              <w:rPr>
                <w:rFonts w:hAnsi="Arial" w:cs="Arial"/>
              </w:rPr>
              <w:t>Hantumhuizen</w:t>
            </w:r>
            <w:proofErr w:type="spellEnd"/>
            <w:r w:rsidRPr="00EE0DD0">
              <w:rPr>
                <w:rFonts w:hAnsi="Arial" w:cs="Arial"/>
              </w:rPr>
              <w:t xml:space="preserve"> en </w:t>
            </w:r>
            <w:proofErr w:type="spellStart"/>
            <w:r w:rsidRPr="00EE0DD0">
              <w:rPr>
                <w:rFonts w:hAnsi="Arial" w:cs="Arial"/>
              </w:rPr>
              <w:t>Hiaure</w:t>
            </w:r>
            <w:proofErr w:type="spellEnd"/>
            <w:r w:rsidRPr="00EE0DD0">
              <w:rPr>
                <w:rFonts w:hAnsi="Arial" w:cs="Arial"/>
              </w:rPr>
              <w:t xml:space="preserve">, in de regio bekend als de 4H-dorpen zijn in 2005 door de </w:t>
            </w:r>
            <w:proofErr w:type="spellStart"/>
            <w:r w:rsidRPr="00EE0DD0">
              <w:rPr>
                <w:rFonts w:hAnsi="Arial" w:cs="Arial"/>
              </w:rPr>
              <w:t>Fryske</w:t>
            </w:r>
            <w:proofErr w:type="spellEnd"/>
            <w:r w:rsidRPr="00EE0DD0">
              <w:rPr>
                <w:rFonts w:hAnsi="Arial" w:cs="Arial"/>
              </w:rPr>
              <w:t xml:space="preserve"> politiek uitgedaagd om met plannen te komen voor het project “de </w:t>
            </w:r>
            <w:proofErr w:type="spellStart"/>
            <w:r w:rsidRPr="00EE0DD0">
              <w:rPr>
                <w:rFonts w:hAnsi="Arial" w:cs="Arial"/>
              </w:rPr>
              <w:t>Nije</w:t>
            </w:r>
            <w:proofErr w:type="spellEnd"/>
            <w:r w:rsidRPr="00EE0DD0">
              <w:rPr>
                <w:rFonts w:hAnsi="Arial" w:cs="Arial"/>
              </w:rPr>
              <w:t xml:space="preserve"> </w:t>
            </w:r>
            <w:proofErr w:type="spellStart"/>
            <w:r w:rsidRPr="00EE0DD0">
              <w:rPr>
                <w:rFonts w:hAnsi="Arial" w:cs="Arial"/>
              </w:rPr>
              <w:t>Maaie</w:t>
            </w:r>
            <w:proofErr w:type="spellEnd"/>
            <w:r w:rsidRPr="00EE0DD0">
              <w:rPr>
                <w:rFonts w:hAnsi="Arial" w:cs="Arial"/>
              </w:rPr>
              <w:t>”. Uitgangspunt was dat de plannen en ideeën vanuit de be</w:t>
            </w:r>
            <w:r w:rsidRPr="00EE0DD0">
              <w:rPr>
                <w:rFonts w:hAnsi="Arial" w:cs="Arial"/>
              </w:rPr>
              <w:t xml:space="preserve">volking zouden komen, beter bekend als van onder op en vanuit de </w:t>
            </w:r>
            <w:proofErr w:type="spellStart"/>
            <w:r w:rsidRPr="00EE0DD0">
              <w:rPr>
                <w:rFonts w:hAnsi="Arial" w:cs="Arial"/>
              </w:rPr>
              <w:t>mienskip</w:t>
            </w:r>
            <w:proofErr w:type="spellEnd"/>
            <w:r w:rsidRPr="00EE0DD0">
              <w:rPr>
                <w:rFonts w:hAnsi="Arial" w:cs="Arial"/>
              </w:rPr>
              <w:t>. Uiteindelijk kwam daar het project voor de realisatie van een Multi functioneel centrum, ter vervanging van 4 oude openbare gebouwen, uit naar voren. De dorpen hebben zich in de jar</w:t>
            </w:r>
            <w:r w:rsidRPr="00EE0DD0">
              <w:rPr>
                <w:rFonts w:hAnsi="Arial" w:cs="Arial"/>
              </w:rPr>
              <w:t>en daarna hard gemaakt om het project ook financieel rond te krijgen. Het project werd ingediend als haalbaar project uit de NUON-middelen. De teleurstelling was dan ook groot dat, ondanks forse inspanningen, er geen geld beschikbaar werd gesteld. De initi</w:t>
            </w:r>
            <w:r w:rsidRPr="00EE0DD0">
              <w:rPr>
                <w:rFonts w:hAnsi="Arial" w:cs="Arial"/>
              </w:rPr>
              <w:t xml:space="preserve">atieven kunnen er voor zorgen dat krimp en daarmee leegloop van de dorpen voorkomen worden. </w:t>
            </w:r>
          </w:p>
        </w:tc>
      </w:tr>
      <w:tr w:rsidR="006D534C" w:rsidTr="003A2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34C" w:rsidRDefault="00EE0DD0">
            <w:r>
              <w:t>Vraag / vragen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34C" w:rsidRPr="00EE0DD0" w:rsidRDefault="00EE0DD0">
            <w:pPr>
              <w:pStyle w:val="Geenafstand"/>
              <w:numPr>
                <w:ilvl w:val="0"/>
                <w:numId w:val="3"/>
              </w:numPr>
              <w:rPr>
                <w:rFonts w:hAnsi="Arial" w:cs="Arial"/>
              </w:rPr>
            </w:pPr>
            <w:r w:rsidRPr="00EE0DD0">
              <w:rPr>
                <w:rFonts w:hAnsi="Arial" w:cs="Arial"/>
              </w:rPr>
              <w:t xml:space="preserve">Bent u bekend met de brief van 27 december 2014 van dhr. </w:t>
            </w:r>
            <w:proofErr w:type="spellStart"/>
            <w:r w:rsidRPr="00EE0DD0">
              <w:rPr>
                <w:rFonts w:hAnsi="Arial" w:cs="Arial"/>
              </w:rPr>
              <w:t>Tilma</w:t>
            </w:r>
            <w:proofErr w:type="spellEnd"/>
            <w:r w:rsidRPr="00EE0DD0">
              <w:rPr>
                <w:rFonts w:hAnsi="Arial" w:cs="Arial"/>
              </w:rPr>
              <w:t xml:space="preserve"> uit </w:t>
            </w:r>
            <w:proofErr w:type="spellStart"/>
            <w:r w:rsidRPr="00EE0DD0">
              <w:rPr>
                <w:rFonts w:hAnsi="Arial" w:cs="Arial"/>
              </w:rPr>
              <w:t>Hantum</w:t>
            </w:r>
            <w:proofErr w:type="spellEnd"/>
            <w:r w:rsidRPr="00EE0DD0">
              <w:rPr>
                <w:rFonts w:hAnsi="Arial" w:cs="Arial"/>
              </w:rPr>
              <w:t>?</w:t>
            </w:r>
          </w:p>
          <w:p w:rsidR="006D534C" w:rsidRPr="00EE0DD0" w:rsidRDefault="00EE0DD0">
            <w:pPr>
              <w:pStyle w:val="Geenafstand"/>
              <w:numPr>
                <w:ilvl w:val="0"/>
                <w:numId w:val="3"/>
              </w:numPr>
              <w:rPr>
                <w:rFonts w:hAnsi="Arial" w:cs="Arial"/>
              </w:rPr>
            </w:pPr>
            <w:r w:rsidRPr="00EE0DD0">
              <w:rPr>
                <w:rFonts w:hAnsi="Arial" w:cs="Arial"/>
              </w:rPr>
              <w:t>Bent u bekend met de initiatieven van de zogenaamde 4H-dorpen?</w:t>
            </w:r>
          </w:p>
          <w:p w:rsidR="006D534C" w:rsidRPr="00EE0DD0" w:rsidRDefault="00EE0DD0">
            <w:pPr>
              <w:pStyle w:val="Geenafstand"/>
              <w:numPr>
                <w:ilvl w:val="0"/>
                <w:numId w:val="3"/>
              </w:numPr>
              <w:rPr>
                <w:rFonts w:hAnsi="Arial" w:cs="Arial"/>
              </w:rPr>
            </w:pPr>
            <w:r w:rsidRPr="00EE0DD0">
              <w:rPr>
                <w:rFonts w:hAnsi="Arial" w:cs="Arial"/>
              </w:rPr>
              <w:t>Wat is de</w:t>
            </w:r>
            <w:r w:rsidRPr="00EE0DD0">
              <w:rPr>
                <w:rFonts w:hAnsi="Arial" w:cs="Arial"/>
              </w:rPr>
              <w:t xml:space="preserve"> inzet van de provincie geweest ten aanzien van de initiatieven?</w:t>
            </w:r>
          </w:p>
          <w:p w:rsidR="006D534C" w:rsidRPr="00EE0DD0" w:rsidRDefault="00EE0DD0">
            <w:pPr>
              <w:pStyle w:val="Geenafstand"/>
              <w:numPr>
                <w:ilvl w:val="0"/>
                <w:numId w:val="3"/>
              </w:numPr>
              <w:rPr>
                <w:rFonts w:hAnsi="Arial" w:cs="Arial"/>
              </w:rPr>
            </w:pPr>
            <w:r w:rsidRPr="00EE0DD0">
              <w:rPr>
                <w:rFonts w:hAnsi="Arial" w:cs="Arial"/>
              </w:rPr>
              <w:t>Welke inhoudelijke toezeggingen zijn gedaan aan de 4H-dorpen en welke middelen zijn daarbij toegezegd?</w:t>
            </w:r>
          </w:p>
          <w:p w:rsidR="006D534C" w:rsidRPr="00EE0DD0" w:rsidRDefault="00EE0DD0">
            <w:pPr>
              <w:pStyle w:val="Geenafstand"/>
              <w:numPr>
                <w:ilvl w:val="0"/>
                <w:numId w:val="3"/>
              </w:numPr>
              <w:rPr>
                <w:rFonts w:hAnsi="Arial" w:cs="Arial"/>
              </w:rPr>
            </w:pPr>
            <w:r w:rsidRPr="00EE0DD0">
              <w:rPr>
                <w:rFonts w:hAnsi="Arial" w:cs="Arial"/>
              </w:rPr>
              <w:t xml:space="preserve">Wat is de reden dat het project niet in aanmerking kwam voor de Nuonmiddelen, en hoe is </w:t>
            </w:r>
            <w:r w:rsidRPr="00EE0DD0">
              <w:rPr>
                <w:rFonts w:hAnsi="Arial" w:cs="Arial"/>
              </w:rPr>
              <w:t>de communicatie verlopen over het niet doorgaan van de financiële steun vanuit de NUON-middelen?</w:t>
            </w:r>
          </w:p>
          <w:p w:rsidR="006D534C" w:rsidRPr="00EE0DD0" w:rsidRDefault="00EE0DD0">
            <w:pPr>
              <w:pStyle w:val="Geenafstand"/>
              <w:numPr>
                <w:ilvl w:val="0"/>
                <w:numId w:val="3"/>
              </w:numPr>
              <w:rPr>
                <w:rFonts w:hAnsi="Arial" w:cs="Arial"/>
              </w:rPr>
            </w:pPr>
            <w:r w:rsidRPr="00EE0DD0">
              <w:rPr>
                <w:rFonts w:hAnsi="Arial" w:cs="Arial"/>
              </w:rPr>
              <w:t>Welke acties zijn ondernomen om het initiatief van het MFC te ondersteunen?</w:t>
            </w:r>
          </w:p>
          <w:p w:rsidR="006D534C" w:rsidRPr="00EE0DD0" w:rsidRDefault="00EE0DD0" w:rsidP="003A25C6">
            <w:pPr>
              <w:pStyle w:val="Geenafstand"/>
              <w:numPr>
                <w:ilvl w:val="0"/>
                <w:numId w:val="3"/>
              </w:numPr>
              <w:rPr>
                <w:rFonts w:hAnsi="Arial" w:cs="Arial"/>
              </w:rPr>
            </w:pPr>
            <w:r w:rsidRPr="00EE0DD0">
              <w:rPr>
                <w:rFonts w:hAnsi="Arial" w:cs="Arial"/>
              </w:rPr>
              <w:t>De  ChristenUnie is van mening dat dit een typisch voorbeeld is  van initiatieven v</w:t>
            </w:r>
            <w:r w:rsidRPr="00EE0DD0">
              <w:rPr>
                <w:rFonts w:hAnsi="Arial" w:cs="Arial"/>
              </w:rPr>
              <w:t xml:space="preserve">an onderop. </w:t>
            </w:r>
          </w:p>
          <w:p w:rsidR="006D534C" w:rsidRPr="00EE0DD0" w:rsidRDefault="00EE0DD0" w:rsidP="003A25C6">
            <w:pPr>
              <w:pStyle w:val="Geenafstand"/>
              <w:ind w:left="422"/>
              <w:rPr>
                <w:rFonts w:hAnsi="Arial" w:cs="Arial"/>
              </w:rPr>
            </w:pPr>
            <w:r w:rsidRPr="00EE0DD0">
              <w:rPr>
                <w:rFonts w:hAnsi="Arial" w:cs="Arial"/>
              </w:rPr>
              <w:t>Deelt u deze mening? Waarom wel/niet?</w:t>
            </w:r>
          </w:p>
          <w:p w:rsidR="006D534C" w:rsidRPr="00EE0DD0" w:rsidRDefault="00EE0DD0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color w:val="404040"/>
              </w:rPr>
            </w:pPr>
            <w:r w:rsidRPr="00EE0DD0">
              <w:rPr>
                <w:rFonts w:ascii="Arial" w:hAnsi="Arial" w:cs="Arial"/>
                <w:color w:val="404040"/>
              </w:rPr>
              <w:t xml:space="preserve">Welke inhoudelijke en </w:t>
            </w:r>
            <w:r w:rsidR="003A25C6" w:rsidRPr="00EE0DD0">
              <w:rPr>
                <w:rFonts w:ascii="Arial" w:hAnsi="Arial" w:cs="Arial"/>
                <w:color w:val="404040"/>
              </w:rPr>
              <w:t>financiële</w:t>
            </w:r>
            <w:r w:rsidRPr="00EE0DD0">
              <w:rPr>
                <w:rFonts w:ascii="Arial" w:hAnsi="Arial" w:cs="Arial"/>
                <w:color w:val="404040"/>
              </w:rPr>
              <w:t xml:space="preserve"> mogelijkheden zijn er vanuit de provincie om initiatieven van onderop te steunen, zoals het initiatief van de 4H-dorpen?</w:t>
            </w:r>
          </w:p>
        </w:tc>
      </w:tr>
    </w:tbl>
    <w:p w:rsidR="006D534C" w:rsidRDefault="006D534C">
      <w:pPr>
        <w:widowControl w:val="0"/>
      </w:pPr>
    </w:p>
    <w:tbl>
      <w:tblPr>
        <w:tblStyle w:val="TableNormal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6D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34C" w:rsidRDefault="00EE0DD0">
            <w:r>
              <w:t>Indiener(s)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34C" w:rsidRDefault="00EE0DD0">
            <w:r>
              <w:t>ChristenUnie, Wiebo de Vries</w:t>
            </w:r>
          </w:p>
        </w:tc>
      </w:tr>
    </w:tbl>
    <w:p w:rsidR="006D534C" w:rsidRDefault="006D534C">
      <w:pPr>
        <w:widowControl w:val="0"/>
      </w:pPr>
    </w:p>
    <w:tbl>
      <w:tblPr>
        <w:tblStyle w:val="TableNormal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6D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34C" w:rsidRDefault="00EE0DD0">
            <w:r>
              <w:t>Datum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34C" w:rsidRDefault="00EE0DD0">
            <w:r>
              <w:t>6 januari 2015</w:t>
            </w:r>
          </w:p>
        </w:tc>
      </w:tr>
    </w:tbl>
    <w:p w:rsidR="006D534C" w:rsidRDefault="006D534C" w:rsidP="00EE0DD0">
      <w:pPr>
        <w:widowControl w:val="0"/>
      </w:pPr>
      <w:bookmarkStart w:id="0" w:name="_GoBack"/>
      <w:bookmarkEnd w:id="0"/>
    </w:p>
    <w:sectPr w:rsidR="006D534C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0DD0">
      <w:r>
        <w:separator/>
      </w:r>
    </w:p>
  </w:endnote>
  <w:endnote w:type="continuationSeparator" w:id="0">
    <w:p w:rsidR="00000000" w:rsidRDefault="00EE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4C" w:rsidRDefault="006D534C">
    <w:pPr>
      <w:pStyle w:val="Kop-en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0DD0">
      <w:r>
        <w:separator/>
      </w:r>
    </w:p>
  </w:footnote>
  <w:footnote w:type="continuationSeparator" w:id="0">
    <w:p w:rsidR="00000000" w:rsidRDefault="00EE0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4C" w:rsidRDefault="006D534C">
    <w:pPr>
      <w:pStyle w:val="Kop-envoet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7FE5"/>
    <w:multiLevelType w:val="multilevel"/>
    <w:tmpl w:val="9ACC0D02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nl-NL"/>
      </w:rPr>
    </w:lvl>
    <w:lvl w:ilvl="1">
      <w:start w:val="1"/>
      <w:numFmt w:val="lowerLetter"/>
      <w:lvlText w:val="%2."/>
      <w:lvlJc w:val="left"/>
      <w:pPr>
        <w:tabs>
          <w:tab w:val="num" w:pos="1112"/>
        </w:tabs>
        <w:ind w:left="1112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nl-NL"/>
      </w:rPr>
    </w:lvl>
    <w:lvl w:ilvl="2">
      <w:start w:val="1"/>
      <w:numFmt w:val="lowerRoman"/>
      <w:lvlText w:val="%3."/>
      <w:lvlJc w:val="left"/>
      <w:pPr>
        <w:tabs>
          <w:tab w:val="num" w:pos="1837"/>
        </w:tabs>
        <w:ind w:left="1837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nl-NL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nl-NL"/>
      </w:rPr>
    </w:lvl>
    <w:lvl w:ilvl="4">
      <w:start w:val="1"/>
      <w:numFmt w:val="lowerLetter"/>
      <w:lvlText w:val="%5."/>
      <w:lvlJc w:val="left"/>
      <w:pPr>
        <w:tabs>
          <w:tab w:val="num" w:pos="3272"/>
        </w:tabs>
        <w:ind w:left="3272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nl-NL"/>
      </w:rPr>
    </w:lvl>
    <w:lvl w:ilvl="5">
      <w:start w:val="1"/>
      <w:numFmt w:val="lowerRoman"/>
      <w:lvlText w:val="%6."/>
      <w:lvlJc w:val="left"/>
      <w:pPr>
        <w:tabs>
          <w:tab w:val="num" w:pos="3997"/>
        </w:tabs>
        <w:ind w:left="3997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nl-NL"/>
      </w:rPr>
    </w:lvl>
    <w:lvl w:ilvl="6">
      <w:start w:val="1"/>
      <w:numFmt w:val="decimal"/>
      <w:lvlText w:val="%7."/>
      <w:lvlJc w:val="left"/>
      <w:pPr>
        <w:tabs>
          <w:tab w:val="num" w:pos="4712"/>
        </w:tabs>
        <w:ind w:left="4712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nl-NL"/>
      </w:r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nl-NL"/>
      </w:rPr>
    </w:lvl>
    <w:lvl w:ilvl="8">
      <w:start w:val="1"/>
      <w:numFmt w:val="lowerRoman"/>
      <w:lvlText w:val="%9."/>
      <w:lvlJc w:val="left"/>
      <w:pPr>
        <w:tabs>
          <w:tab w:val="num" w:pos="6157"/>
        </w:tabs>
        <w:ind w:left="6157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nl-NL"/>
      </w:rPr>
    </w:lvl>
  </w:abstractNum>
  <w:abstractNum w:abstractNumId="1">
    <w:nsid w:val="2148034F"/>
    <w:multiLevelType w:val="multilevel"/>
    <w:tmpl w:val="334C6ED2"/>
    <w:styleLink w:val="List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2"/>
        </w:tabs>
        <w:ind w:left="1112" w:hanging="33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1837"/>
        </w:tabs>
        <w:ind w:left="1837" w:hanging="271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33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272"/>
        </w:tabs>
        <w:ind w:left="3272" w:hanging="33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3997"/>
        </w:tabs>
        <w:ind w:left="3997" w:hanging="271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4712"/>
        </w:tabs>
        <w:ind w:left="4712" w:hanging="33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3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157"/>
        </w:tabs>
        <w:ind w:left="6157" w:hanging="271"/>
      </w:pPr>
      <w:rPr>
        <w:position w:val="0"/>
      </w:rPr>
    </w:lvl>
  </w:abstractNum>
  <w:abstractNum w:abstractNumId="2">
    <w:nsid w:val="5CF57D97"/>
    <w:multiLevelType w:val="multilevel"/>
    <w:tmpl w:val="A85ECAEA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2"/>
        </w:tabs>
        <w:ind w:left="1112" w:hanging="33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1837"/>
        </w:tabs>
        <w:ind w:left="1837" w:hanging="271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33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272"/>
        </w:tabs>
        <w:ind w:left="3272" w:hanging="33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3997"/>
        </w:tabs>
        <w:ind w:left="3997" w:hanging="271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4712"/>
        </w:tabs>
        <w:ind w:left="4712" w:hanging="33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3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157"/>
        </w:tabs>
        <w:ind w:left="6157" w:hanging="271"/>
      </w:pPr>
      <w:rPr>
        <w:position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534C"/>
    <w:rsid w:val="003A25C6"/>
    <w:rsid w:val="006D534C"/>
    <w:rsid w:val="00E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rFonts w:ascii="Arial" w:hAnsi="Arial Unicode MS" w:cs="Arial Unicode MS"/>
      <w:color w:val="000000"/>
      <w:sz w:val="22"/>
      <w:szCs w:val="22"/>
      <w:u w:color="00000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oofdtekst">
    <w:name w:val="Hoofdtekst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Geenafstand">
    <w:name w:val="No Spacing"/>
    <w:rPr>
      <w:rFonts w:ascii="Arial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3"/>
      </w:numPr>
    </w:pPr>
  </w:style>
  <w:style w:type="numbering" w:customStyle="1" w:styleId="Gemporteerdestijl1">
    <w:name w:val="Geïmporteerde stijl 1"/>
  </w:style>
  <w:style w:type="paragraph" w:styleId="Lijstalinea">
    <w:name w:val="List Paragraph"/>
    <w:pPr>
      <w:spacing w:after="200" w:line="276" w:lineRule="auto"/>
      <w:ind w:left="720"/>
    </w:pPr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25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25C6"/>
    <w:rPr>
      <w:rFonts w:ascii="Tahoma" w:hAnsi="Tahoma" w:cs="Tahoma"/>
      <w:color w:val="000000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rFonts w:ascii="Arial" w:hAnsi="Arial Unicode MS" w:cs="Arial Unicode MS"/>
      <w:color w:val="000000"/>
      <w:sz w:val="22"/>
      <w:szCs w:val="22"/>
      <w:u w:color="00000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oofdtekst">
    <w:name w:val="Hoofdtekst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Geenafstand">
    <w:name w:val="No Spacing"/>
    <w:rPr>
      <w:rFonts w:ascii="Arial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3"/>
      </w:numPr>
    </w:pPr>
  </w:style>
  <w:style w:type="numbering" w:customStyle="1" w:styleId="Gemporteerdestijl1">
    <w:name w:val="Geïmporteerde stijl 1"/>
  </w:style>
  <w:style w:type="paragraph" w:styleId="Lijstalinea">
    <w:name w:val="List Paragraph"/>
    <w:pPr>
      <w:spacing w:after="200" w:line="276" w:lineRule="auto"/>
      <w:ind w:left="720"/>
    </w:pPr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25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25C6"/>
    <w:rPr>
      <w:rFonts w:ascii="Tahoma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2C676A13.dotm</Template>
  <TotalTime>4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Molen van der, Margreet</dc:creator>
  <cp:lastModifiedBy>molen822</cp:lastModifiedBy>
  <cp:revision>3</cp:revision>
  <dcterms:created xsi:type="dcterms:W3CDTF">2015-01-06T11:19:00Z</dcterms:created>
  <dcterms:modified xsi:type="dcterms:W3CDTF">2015-01-06T11:22:00Z</dcterms:modified>
</cp:coreProperties>
</file>